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B8" w:rsidRPr="005340C3" w:rsidRDefault="009B75BD" w:rsidP="00AD4AB8">
      <w:pP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TALAS(KAYSERİ)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1/1000 UYGULAMA İMAR PLAN DEĞİŞİKLİĞİ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spacing w:val="60"/>
          <w:sz w:val="28"/>
          <w:szCs w:val="28"/>
        </w:rPr>
      </w:pPr>
      <w:r w:rsidRPr="005340C3">
        <w:rPr>
          <w:rFonts w:ascii="Tahoma" w:hAnsi="Tahoma" w:cs="Tahoma"/>
          <w:b/>
          <w:spacing w:val="60"/>
          <w:sz w:val="28"/>
          <w:szCs w:val="28"/>
        </w:rPr>
        <w:t>AÇIKLAMA RAPORU</w:t>
      </w:r>
    </w:p>
    <w:p w:rsidR="0037242D" w:rsidRPr="006F7CAF" w:rsidRDefault="0037242D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10"/>
          <w:szCs w:val="10"/>
        </w:rPr>
      </w:pPr>
    </w:p>
    <w:p w:rsidR="00657E76" w:rsidRPr="006F7CAF" w:rsidRDefault="00657E76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A) PLANLAMA ALANININ TANIMI</w:t>
      </w:r>
    </w:p>
    <w:p w:rsidR="00AD4AB8" w:rsidRDefault="00335FA4" w:rsidP="00F90A22">
      <w:pPr>
        <w:spacing w:after="6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 w:rsidR="00657E76" w:rsidRPr="006F7CAF">
        <w:rPr>
          <w:rFonts w:ascii="Tahoma" w:hAnsi="Tahoma" w:cs="Tahoma"/>
          <w:sz w:val="24"/>
          <w:szCs w:val="24"/>
        </w:rPr>
        <w:t xml:space="preserve">Planlama alanı; </w:t>
      </w:r>
      <w:r w:rsidR="004301A4" w:rsidRPr="006F7CAF">
        <w:rPr>
          <w:rFonts w:ascii="Tahoma" w:hAnsi="Tahoma" w:cs="Tahoma"/>
          <w:sz w:val="24"/>
          <w:szCs w:val="24"/>
        </w:rPr>
        <w:t>Kayseri</w:t>
      </w:r>
      <w:r w:rsidR="00657E76" w:rsidRPr="006F7CAF">
        <w:rPr>
          <w:rFonts w:ascii="Tahoma" w:hAnsi="Tahoma" w:cs="Tahoma"/>
          <w:sz w:val="24"/>
          <w:szCs w:val="24"/>
        </w:rPr>
        <w:t xml:space="preserve"> İli, </w:t>
      </w:r>
      <w:r w:rsidR="009B75BD">
        <w:rPr>
          <w:rFonts w:ascii="Tahoma" w:hAnsi="Tahoma" w:cs="Tahoma"/>
          <w:sz w:val="24"/>
          <w:szCs w:val="24"/>
        </w:rPr>
        <w:t>Talas İlçesi</w:t>
      </w:r>
      <w:r w:rsidR="00AD4AB8">
        <w:rPr>
          <w:rFonts w:ascii="Tahoma" w:hAnsi="Tahoma" w:cs="Tahoma"/>
          <w:sz w:val="24"/>
          <w:szCs w:val="24"/>
        </w:rPr>
        <w:t>,</w:t>
      </w:r>
      <w:r w:rsidR="009B75BD">
        <w:rPr>
          <w:rFonts w:ascii="Tahoma" w:hAnsi="Tahoma" w:cs="Tahoma"/>
          <w:sz w:val="24"/>
          <w:szCs w:val="24"/>
        </w:rPr>
        <w:t xml:space="preserve"> </w:t>
      </w:r>
      <w:r w:rsidR="00346258">
        <w:rPr>
          <w:rFonts w:ascii="Tahoma" w:hAnsi="Tahoma" w:cs="Tahoma"/>
          <w:sz w:val="24"/>
          <w:szCs w:val="24"/>
        </w:rPr>
        <w:t>Bahçelievler</w:t>
      </w:r>
      <w:r w:rsidR="009B75BD">
        <w:rPr>
          <w:rFonts w:ascii="Tahoma" w:hAnsi="Tahoma" w:cs="Tahoma"/>
          <w:sz w:val="24"/>
          <w:szCs w:val="24"/>
        </w:rPr>
        <w:t xml:space="preserve"> Mahallesi</w:t>
      </w:r>
      <w:r w:rsidR="00445223">
        <w:rPr>
          <w:rFonts w:ascii="Tahoma" w:hAnsi="Tahoma" w:cs="Tahoma"/>
          <w:sz w:val="24"/>
          <w:szCs w:val="24"/>
        </w:rPr>
        <w:t xml:space="preserve"> </w:t>
      </w:r>
      <w:r w:rsidR="004301A4" w:rsidRPr="006F7CAF">
        <w:rPr>
          <w:rFonts w:ascii="Tahoma" w:hAnsi="Tahoma" w:cs="Tahoma"/>
          <w:sz w:val="24"/>
          <w:szCs w:val="24"/>
        </w:rPr>
        <w:t>mevcut 1/1000 ölçekli Uygulama İmar Planının</w:t>
      </w:r>
      <w:r w:rsidR="00657E76" w:rsidRPr="006F7CAF">
        <w:rPr>
          <w:rFonts w:ascii="Tahoma" w:hAnsi="Tahoma" w:cs="Tahoma"/>
          <w:sz w:val="24"/>
          <w:szCs w:val="24"/>
        </w:rPr>
        <w:t>;</w:t>
      </w:r>
      <w:r w:rsidR="00F90A22">
        <w:rPr>
          <w:rFonts w:ascii="Tahoma" w:hAnsi="Tahoma" w:cs="Tahoma"/>
          <w:sz w:val="24"/>
          <w:szCs w:val="24"/>
        </w:rPr>
        <w:t xml:space="preserve"> </w:t>
      </w:r>
    </w:p>
    <w:p w:rsidR="00657E76" w:rsidRPr="006F7CAF" w:rsidRDefault="00AD4AB8" w:rsidP="00AD4AB8">
      <w:pPr>
        <w:spacing w:line="360" w:lineRule="auto"/>
        <w:ind w:firstLine="709"/>
        <w:jc w:val="both"/>
        <w:outlineLvl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K-35-D-</w:t>
      </w:r>
      <w:r w:rsidR="009B75BD">
        <w:rPr>
          <w:rFonts w:ascii="Tahoma" w:hAnsi="Tahoma" w:cs="Tahoma"/>
          <w:sz w:val="24"/>
          <w:szCs w:val="24"/>
        </w:rPr>
        <w:t>0</w:t>
      </w:r>
      <w:r w:rsidR="006D4ACF">
        <w:rPr>
          <w:rFonts w:ascii="Tahoma" w:hAnsi="Tahoma" w:cs="Tahoma"/>
          <w:sz w:val="24"/>
          <w:szCs w:val="24"/>
        </w:rPr>
        <w:t>6</w:t>
      </w:r>
      <w:r w:rsidR="009B75BD">
        <w:rPr>
          <w:rFonts w:ascii="Tahoma" w:hAnsi="Tahoma" w:cs="Tahoma"/>
          <w:sz w:val="24"/>
          <w:szCs w:val="24"/>
        </w:rPr>
        <w:t>-</w:t>
      </w:r>
      <w:r w:rsidR="006D4ACF">
        <w:rPr>
          <w:rFonts w:ascii="Tahoma" w:hAnsi="Tahoma" w:cs="Tahoma"/>
          <w:sz w:val="24"/>
          <w:szCs w:val="24"/>
        </w:rPr>
        <w:t>B</w:t>
      </w:r>
      <w:r w:rsidR="00E3163D">
        <w:rPr>
          <w:rFonts w:ascii="Tahoma" w:hAnsi="Tahoma" w:cs="Tahoma"/>
          <w:sz w:val="24"/>
          <w:szCs w:val="24"/>
        </w:rPr>
        <w:t>-</w:t>
      </w:r>
      <w:r w:rsidR="006D4ACF">
        <w:rPr>
          <w:rFonts w:ascii="Tahoma" w:hAnsi="Tahoma" w:cs="Tahoma"/>
          <w:sz w:val="24"/>
          <w:szCs w:val="24"/>
        </w:rPr>
        <w:t>2</w:t>
      </w:r>
      <w:r w:rsidR="003435BA">
        <w:rPr>
          <w:rFonts w:ascii="Tahoma" w:hAnsi="Tahoma" w:cs="Tahoma"/>
          <w:sz w:val="24"/>
          <w:szCs w:val="24"/>
        </w:rPr>
        <w:t>-</w:t>
      </w:r>
      <w:r w:rsidR="00A53256">
        <w:rPr>
          <w:rFonts w:ascii="Tahoma" w:hAnsi="Tahoma" w:cs="Tahoma"/>
          <w:sz w:val="24"/>
          <w:szCs w:val="24"/>
        </w:rPr>
        <w:t>C</w:t>
      </w:r>
      <w:r w:rsidR="004D4CC6">
        <w:rPr>
          <w:rFonts w:ascii="Tahoma" w:hAnsi="Tahoma" w:cs="Tahoma"/>
          <w:sz w:val="24"/>
          <w:szCs w:val="24"/>
        </w:rPr>
        <w:t xml:space="preserve"> paftasında</w:t>
      </w:r>
      <w:r w:rsidR="00657E76" w:rsidRPr="006F7CAF">
        <w:rPr>
          <w:rFonts w:ascii="Tahoma" w:hAnsi="Tahoma" w:cs="Tahoma"/>
          <w:sz w:val="24"/>
          <w:szCs w:val="24"/>
        </w:rPr>
        <w:t>;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X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6D4ACF">
        <w:rPr>
          <w:rFonts w:ascii="Tahoma" w:hAnsi="Tahoma" w:cs="Tahoma"/>
          <w:sz w:val="24"/>
          <w:szCs w:val="24"/>
        </w:rPr>
        <w:t xml:space="preserve">284 </w:t>
      </w:r>
      <w:r w:rsidR="002140EC">
        <w:rPr>
          <w:rFonts w:ascii="Tahoma" w:hAnsi="Tahoma" w:cs="Tahoma"/>
          <w:sz w:val="24"/>
          <w:szCs w:val="24"/>
        </w:rPr>
        <w:t>1</w:t>
      </w:r>
      <w:r w:rsidR="00A53256">
        <w:rPr>
          <w:rFonts w:ascii="Tahoma" w:hAnsi="Tahoma" w:cs="Tahoma"/>
          <w:sz w:val="24"/>
          <w:szCs w:val="24"/>
        </w:rPr>
        <w:t>50</w:t>
      </w:r>
      <w:r>
        <w:rPr>
          <w:rFonts w:ascii="Tahoma" w:hAnsi="Tahoma" w:cs="Tahoma"/>
          <w:sz w:val="24"/>
          <w:szCs w:val="24"/>
        </w:rPr>
        <w:t xml:space="preserve"> –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071EC7">
        <w:rPr>
          <w:rFonts w:ascii="Tahoma" w:hAnsi="Tahoma" w:cs="Tahoma"/>
          <w:sz w:val="24"/>
          <w:szCs w:val="24"/>
        </w:rPr>
        <w:t>28</w:t>
      </w:r>
      <w:r w:rsidR="006D4ACF">
        <w:rPr>
          <w:rFonts w:ascii="Tahoma" w:hAnsi="Tahoma" w:cs="Tahoma"/>
          <w:sz w:val="24"/>
          <w:szCs w:val="24"/>
        </w:rPr>
        <w:t>4</w:t>
      </w:r>
      <w:r w:rsidR="00071EC7">
        <w:rPr>
          <w:rFonts w:ascii="Tahoma" w:hAnsi="Tahoma" w:cs="Tahoma"/>
          <w:sz w:val="24"/>
          <w:szCs w:val="24"/>
        </w:rPr>
        <w:t xml:space="preserve"> </w:t>
      </w:r>
      <w:r w:rsidR="002140EC">
        <w:rPr>
          <w:rFonts w:ascii="Tahoma" w:hAnsi="Tahoma" w:cs="Tahoma"/>
          <w:sz w:val="24"/>
          <w:szCs w:val="24"/>
        </w:rPr>
        <w:t>000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6D4ACF">
        <w:rPr>
          <w:rFonts w:ascii="Tahoma" w:hAnsi="Tahoma" w:cs="Tahoma"/>
          <w:sz w:val="24"/>
          <w:szCs w:val="24"/>
        </w:rPr>
        <w:t xml:space="preserve">460 </w:t>
      </w:r>
      <w:r w:rsidR="00A53256">
        <w:rPr>
          <w:rFonts w:ascii="Tahoma" w:hAnsi="Tahoma" w:cs="Tahoma"/>
          <w:sz w:val="24"/>
          <w:szCs w:val="24"/>
        </w:rPr>
        <w:t>6</w:t>
      </w:r>
      <w:r w:rsidR="002140EC">
        <w:rPr>
          <w:rFonts w:ascii="Tahoma" w:hAnsi="Tahoma" w:cs="Tahoma"/>
          <w:sz w:val="24"/>
          <w:szCs w:val="24"/>
        </w:rPr>
        <w:t>4</w:t>
      </w:r>
      <w:r w:rsidR="00A53256">
        <w:rPr>
          <w:rFonts w:ascii="Tahoma" w:hAnsi="Tahoma" w:cs="Tahoma"/>
          <w:sz w:val="24"/>
          <w:szCs w:val="24"/>
        </w:rPr>
        <w:t>0</w:t>
      </w:r>
      <w:r w:rsidR="0044522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– </w:t>
      </w:r>
      <w:r w:rsidR="006D4ACF">
        <w:rPr>
          <w:rFonts w:ascii="Tahoma" w:hAnsi="Tahoma" w:cs="Tahoma"/>
          <w:sz w:val="24"/>
          <w:szCs w:val="24"/>
        </w:rPr>
        <w:t xml:space="preserve">460 </w:t>
      </w:r>
      <w:r w:rsidR="00A53256">
        <w:rPr>
          <w:rFonts w:ascii="Tahoma" w:hAnsi="Tahoma" w:cs="Tahoma"/>
          <w:sz w:val="24"/>
          <w:szCs w:val="24"/>
        </w:rPr>
        <w:t>7</w:t>
      </w:r>
      <w:r w:rsidR="002140EC">
        <w:rPr>
          <w:rFonts w:ascii="Tahoma" w:hAnsi="Tahoma" w:cs="Tahoma"/>
          <w:sz w:val="24"/>
          <w:szCs w:val="24"/>
        </w:rPr>
        <w:t>8</w:t>
      </w:r>
      <w:r w:rsidR="00A53256">
        <w:rPr>
          <w:rFonts w:ascii="Tahoma" w:hAnsi="Tahoma" w:cs="Tahoma"/>
          <w:sz w:val="24"/>
          <w:szCs w:val="24"/>
        </w:rPr>
        <w:t>0</w:t>
      </w:r>
    </w:p>
    <w:p w:rsidR="008C24B5" w:rsidRDefault="00657E76" w:rsidP="008C24B5">
      <w:pPr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 xml:space="preserve">Koordinatları arasında kalan yaklaşık </w:t>
      </w:r>
      <w:r w:rsidR="00A53256">
        <w:rPr>
          <w:rFonts w:ascii="Tahoma" w:hAnsi="Tahoma" w:cs="Tahoma"/>
          <w:sz w:val="24"/>
          <w:szCs w:val="24"/>
        </w:rPr>
        <w:t>0,</w:t>
      </w:r>
      <w:r w:rsidR="002140EC">
        <w:rPr>
          <w:rFonts w:ascii="Tahoma" w:hAnsi="Tahoma" w:cs="Tahoma"/>
          <w:sz w:val="24"/>
          <w:szCs w:val="24"/>
        </w:rPr>
        <w:t>8</w:t>
      </w:r>
      <w:r w:rsidR="00AD3079">
        <w:rPr>
          <w:rFonts w:ascii="Tahoma" w:hAnsi="Tahoma" w:cs="Tahoma"/>
          <w:sz w:val="24"/>
          <w:szCs w:val="24"/>
        </w:rPr>
        <w:t xml:space="preserve"> </w:t>
      </w:r>
      <w:r w:rsidR="00AD3079" w:rsidRPr="006F7CAF">
        <w:rPr>
          <w:rFonts w:ascii="Tahoma" w:hAnsi="Tahoma" w:cs="Tahoma"/>
          <w:sz w:val="24"/>
          <w:szCs w:val="24"/>
        </w:rPr>
        <w:t>hektar</w:t>
      </w:r>
      <w:r w:rsidRPr="006F7CAF">
        <w:rPr>
          <w:rFonts w:ascii="Tahoma" w:hAnsi="Tahoma" w:cs="Tahoma"/>
          <w:sz w:val="24"/>
          <w:szCs w:val="24"/>
        </w:rPr>
        <w:t xml:space="preserve"> büyü</w:t>
      </w:r>
      <w:r w:rsidR="00033D58">
        <w:rPr>
          <w:rFonts w:ascii="Tahoma" w:hAnsi="Tahoma" w:cs="Tahoma"/>
          <w:sz w:val="24"/>
          <w:szCs w:val="24"/>
        </w:rPr>
        <w:t>klüğündeki alanı kapsamaktadır</w:t>
      </w:r>
      <w:r w:rsidRPr="006F7CAF">
        <w:rPr>
          <w:rFonts w:ascii="Tahoma" w:hAnsi="Tahoma" w:cs="Tahoma"/>
          <w:sz w:val="24"/>
          <w:szCs w:val="24"/>
        </w:rPr>
        <w:t>.</w:t>
      </w:r>
    </w:p>
    <w:p w:rsidR="008C24B5" w:rsidRDefault="00335FA4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 w:rsidR="00657E76" w:rsidRPr="006F7CAF">
        <w:rPr>
          <w:rFonts w:ascii="Tahoma" w:hAnsi="Tahoma" w:cs="Tahoma"/>
          <w:sz w:val="24"/>
          <w:szCs w:val="24"/>
        </w:rPr>
        <w:t>Planl</w:t>
      </w:r>
      <w:r w:rsidR="00902509" w:rsidRPr="006F7CAF">
        <w:rPr>
          <w:rFonts w:ascii="Tahoma" w:hAnsi="Tahoma" w:cs="Tahoma"/>
          <w:sz w:val="24"/>
          <w:szCs w:val="24"/>
        </w:rPr>
        <w:t xml:space="preserve">ama Alanı, </w:t>
      </w:r>
      <w:r w:rsidR="009B75BD">
        <w:rPr>
          <w:rFonts w:ascii="Tahoma" w:hAnsi="Tahoma" w:cs="Tahoma"/>
          <w:sz w:val="24"/>
          <w:szCs w:val="24"/>
        </w:rPr>
        <w:t>mevcut</w:t>
      </w:r>
      <w:r w:rsidR="00AD4AB8">
        <w:rPr>
          <w:rFonts w:ascii="Tahoma" w:hAnsi="Tahoma" w:cs="Tahoma"/>
          <w:sz w:val="24"/>
          <w:szCs w:val="24"/>
        </w:rPr>
        <w:t xml:space="preserve"> </w:t>
      </w:r>
      <w:r w:rsidR="00033D58">
        <w:rPr>
          <w:rFonts w:ascii="Tahoma" w:hAnsi="Tahoma" w:cs="Tahoma"/>
          <w:sz w:val="24"/>
          <w:szCs w:val="24"/>
        </w:rPr>
        <w:t xml:space="preserve">1/1000 </w:t>
      </w:r>
      <w:r w:rsidR="00657E76" w:rsidRPr="006F7CAF">
        <w:rPr>
          <w:rFonts w:ascii="Tahoma" w:hAnsi="Tahoma" w:cs="Tahoma"/>
          <w:sz w:val="24"/>
          <w:szCs w:val="24"/>
        </w:rPr>
        <w:t xml:space="preserve">ölçekli </w:t>
      </w:r>
      <w:r w:rsidR="00033D58">
        <w:rPr>
          <w:rFonts w:ascii="Tahoma" w:hAnsi="Tahoma" w:cs="Tahoma"/>
          <w:sz w:val="24"/>
          <w:szCs w:val="24"/>
        </w:rPr>
        <w:t>Uygulama</w:t>
      </w:r>
      <w:r w:rsidR="00657E76" w:rsidRPr="006F7CAF">
        <w:rPr>
          <w:rFonts w:ascii="Tahoma" w:hAnsi="Tahoma" w:cs="Tahoma"/>
          <w:sz w:val="24"/>
          <w:szCs w:val="24"/>
        </w:rPr>
        <w:t xml:space="preserve"> İmar Planı</w:t>
      </w:r>
      <w:r w:rsidR="00033D58">
        <w:rPr>
          <w:rFonts w:ascii="Tahoma" w:hAnsi="Tahoma" w:cs="Tahoma"/>
          <w:sz w:val="24"/>
          <w:szCs w:val="24"/>
        </w:rPr>
        <w:t xml:space="preserve">’nda </w:t>
      </w:r>
      <w:r w:rsidR="00AE0416" w:rsidRPr="00AE0416">
        <w:rPr>
          <w:rFonts w:ascii="Tahoma" w:hAnsi="Tahoma" w:cs="Tahoma"/>
          <w:bCs/>
          <w:i/>
          <w:iCs/>
          <w:sz w:val="24"/>
          <w:szCs w:val="24"/>
        </w:rPr>
        <w:t>“</w:t>
      </w:r>
      <w:r w:rsidR="00584DF5">
        <w:rPr>
          <w:rFonts w:ascii="Tahoma" w:hAnsi="Tahoma" w:cs="Tahoma"/>
          <w:bCs/>
          <w:i/>
          <w:iCs/>
          <w:sz w:val="24"/>
          <w:szCs w:val="24"/>
        </w:rPr>
        <w:t>E=</w:t>
      </w:r>
      <w:r w:rsidR="002140EC">
        <w:rPr>
          <w:rFonts w:ascii="Tahoma" w:hAnsi="Tahoma" w:cs="Tahoma"/>
          <w:bCs/>
          <w:i/>
          <w:iCs/>
          <w:sz w:val="24"/>
          <w:szCs w:val="24"/>
        </w:rPr>
        <w:t>2</w:t>
      </w:r>
      <w:r w:rsidR="00584DF5">
        <w:rPr>
          <w:rFonts w:ascii="Tahoma" w:hAnsi="Tahoma" w:cs="Tahoma"/>
          <w:bCs/>
          <w:i/>
          <w:iCs/>
          <w:sz w:val="24"/>
          <w:szCs w:val="24"/>
        </w:rPr>
        <w:t>.00 Yençok:</w:t>
      </w:r>
      <w:r w:rsidR="002140EC">
        <w:rPr>
          <w:rFonts w:ascii="Tahoma" w:hAnsi="Tahoma" w:cs="Tahoma"/>
          <w:bCs/>
          <w:i/>
          <w:iCs/>
          <w:sz w:val="24"/>
          <w:szCs w:val="24"/>
        </w:rPr>
        <w:t>3</w:t>
      </w:r>
      <w:r w:rsidR="00584DF5">
        <w:rPr>
          <w:rFonts w:ascii="Tahoma" w:hAnsi="Tahoma" w:cs="Tahoma"/>
          <w:bCs/>
          <w:i/>
          <w:iCs/>
          <w:sz w:val="24"/>
          <w:szCs w:val="24"/>
        </w:rPr>
        <w:t>4.</w:t>
      </w:r>
      <w:r w:rsidR="002140EC">
        <w:rPr>
          <w:rFonts w:ascii="Tahoma" w:hAnsi="Tahoma" w:cs="Tahoma"/>
          <w:bCs/>
          <w:i/>
          <w:iCs/>
          <w:sz w:val="24"/>
          <w:szCs w:val="24"/>
        </w:rPr>
        <w:t>0</w:t>
      </w:r>
      <w:r w:rsidR="00584DF5">
        <w:rPr>
          <w:rFonts w:ascii="Tahoma" w:hAnsi="Tahoma" w:cs="Tahoma"/>
          <w:bCs/>
          <w:i/>
          <w:iCs/>
          <w:sz w:val="24"/>
          <w:szCs w:val="24"/>
        </w:rPr>
        <w:t xml:space="preserve">0 metre yapılaşma şartlı </w:t>
      </w:r>
      <w:r w:rsidR="004D4CC6">
        <w:rPr>
          <w:rFonts w:ascii="Tahoma" w:hAnsi="Tahoma" w:cs="Tahoma"/>
          <w:bCs/>
          <w:i/>
          <w:iCs/>
          <w:sz w:val="24"/>
          <w:szCs w:val="24"/>
        </w:rPr>
        <w:t>konut alanı</w:t>
      </w:r>
      <w:r w:rsidR="00AD3079">
        <w:rPr>
          <w:rFonts w:ascii="Tahoma" w:hAnsi="Tahoma" w:cs="Tahoma"/>
          <w:bCs/>
          <w:i/>
          <w:iCs/>
          <w:sz w:val="24"/>
          <w:szCs w:val="24"/>
        </w:rPr>
        <w:t xml:space="preserve"> ve yol</w:t>
      </w:r>
      <w:r w:rsidR="00AD4AB8" w:rsidRPr="00AE0416">
        <w:rPr>
          <w:rFonts w:ascii="Tahoma" w:hAnsi="Tahoma" w:cs="Tahoma"/>
          <w:i/>
          <w:iCs/>
          <w:sz w:val="24"/>
          <w:szCs w:val="24"/>
        </w:rPr>
        <w:t>”</w:t>
      </w:r>
      <w:r w:rsidR="00AD4AB8">
        <w:rPr>
          <w:rFonts w:ascii="Tahoma" w:hAnsi="Tahoma" w:cs="Tahoma"/>
          <w:i/>
          <w:iCs/>
          <w:sz w:val="24"/>
          <w:szCs w:val="24"/>
        </w:rPr>
        <w:t xml:space="preserve"> </w:t>
      </w:r>
      <w:r w:rsidR="00657E76" w:rsidRPr="006F7CAF">
        <w:rPr>
          <w:rFonts w:ascii="Tahoma" w:hAnsi="Tahoma" w:cs="Tahoma"/>
          <w:sz w:val="24"/>
          <w:szCs w:val="24"/>
        </w:rPr>
        <w:t xml:space="preserve">olarak tanımlanmıştır. </w:t>
      </w:r>
    </w:p>
    <w:p w:rsidR="002140EC" w:rsidRDefault="002140EC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5C4071C3" wp14:editId="6D4D0683">
            <wp:extent cx="5760085" cy="2809240"/>
            <wp:effectExtent l="76200" t="76200" r="126365" b="12446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092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140EC" w:rsidRDefault="002140EC" w:rsidP="002140EC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>Mevcut 1/1000 ölçekli Uygulama İmar Planı</w:t>
      </w:r>
    </w:p>
    <w:p w:rsidR="00125F03" w:rsidRDefault="00125F03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B) PLANLAMANIN AMAÇ VE KAPSAMI</w:t>
      </w:r>
    </w:p>
    <w:p w:rsidR="00B71DAD" w:rsidRDefault="00970709" w:rsidP="00970709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AE0416" w:rsidRPr="00970709">
        <w:rPr>
          <w:rFonts w:ascii="Tahoma" w:hAnsi="Tahoma" w:cs="Tahoma"/>
          <w:sz w:val="24"/>
          <w:szCs w:val="24"/>
        </w:rPr>
        <w:t>Talas Beledi</w:t>
      </w:r>
      <w:r w:rsidR="00CA69E5" w:rsidRPr="00970709">
        <w:rPr>
          <w:rFonts w:ascii="Tahoma" w:hAnsi="Tahoma" w:cs="Tahoma"/>
          <w:sz w:val="24"/>
          <w:szCs w:val="24"/>
        </w:rPr>
        <w:t xml:space="preserve">yesi </w:t>
      </w:r>
      <w:r w:rsidR="00CC73D2">
        <w:rPr>
          <w:rFonts w:ascii="Tahoma" w:hAnsi="Tahoma" w:cs="Tahoma"/>
          <w:sz w:val="24"/>
          <w:szCs w:val="24"/>
        </w:rPr>
        <w:t>Plan ve Proje</w:t>
      </w:r>
      <w:r w:rsidR="00CA69E5" w:rsidRPr="00970709">
        <w:rPr>
          <w:rFonts w:ascii="Tahoma" w:hAnsi="Tahoma" w:cs="Tahoma"/>
          <w:sz w:val="24"/>
          <w:szCs w:val="24"/>
        </w:rPr>
        <w:t xml:space="preserve"> Müdürlüğünce, </w:t>
      </w:r>
    </w:p>
    <w:p w:rsidR="003435BA" w:rsidRDefault="00B71DAD" w:rsidP="00B71DAD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B71DAD">
        <w:rPr>
          <w:rFonts w:ascii="Tahoma" w:hAnsi="Tahoma" w:cs="Tahoma"/>
          <w:i/>
          <w:sz w:val="24"/>
          <w:szCs w:val="24"/>
        </w:rPr>
        <w:t>“</w:t>
      </w:r>
      <w:r w:rsidR="002140EC" w:rsidRPr="002140EC">
        <w:rPr>
          <w:rFonts w:ascii="Tahoma" w:hAnsi="Tahoma" w:cs="Tahoma"/>
          <w:i/>
          <w:sz w:val="24"/>
          <w:szCs w:val="24"/>
        </w:rPr>
        <w:t xml:space="preserve">Talas ilçesi, Bahçelievler Mahallesi, 725 ada, 1 parsel ve 726 ada, 2 parsel numaralı taşınmazların bulunduğu alan </w:t>
      </w:r>
      <w:proofErr w:type="gramStart"/>
      <w:r w:rsidR="002140EC" w:rsidRPr="002140EC">
        <w:rPr>
          <w:rFonts w:ascii="Tahoma" w:hAnsi="Tahoma" w:cs="Tahoma"/>
          <w:i/>
          <w:sz w:val="24"/>
          <w:szCs w:val="24"/>
        </w:rPr>
        <w:t>revizyon</w:t>
      </w:r>
      <w:proofErr w:type="gramEnd"/>
      <w:r w:rsidR="002140EC" w:rsidRPr="002140EC">
        <w:rPr>
          <w:rFonts w:ascii="Tahoma" w:hAnsi="Tahoma" w:cs="Tahoma"/>
          <w:i/>
          <w:sz w:val="24"/>
          <w:szCs w:val="24"/>
        </w:rPr>
        <w:t xml:space="preserve"> imar planından önce E=1.50, </w:t>
      </w:r>
      <w:proofErr w:type="spellStart"/>
      <w:r w:rsidR="002140EC" w:rsidRPr="002140EC">
        <w:rPr>
          <w:rFonts w:ascii="Tahoma" w:hAnsi="Tahoma" w:cs="Tahoma"/>
          <w:i/>
          <w:sz w:val="24"/>
          <w:szCs w:val="24"/>
        </w:rPr>
        <w:t>Hmax</w:t>
      </w:r>
      <w:proofErr w:type="spellEnd"/>
      <w:r w:rsidR="002140EC" w:rsidRPr="002140EC">
        <w:rPr>
          <w:rFonts w:ascii="Tahoma" w:hAnsi="Tahoma" w:cs="Tahoma"/>
          <w:i/>
          <w:sz w:val="24"/>
          <w:szCs w:val="24"/>
        </w:rPr>
        <w:t xml:space="preserve">=30.50 metre ile E=1.50, </w:t>
      </w:r>
      <w:proofErr w:type="spellStart"/>
      <w:r w:rsidR="002140EC" w:rsidRPr="002140EC">
        <w:rPr>
          <w:rFonts w:ascii="Tahoma" w:hAnsi="Tahoma" w:cs="Tahoma"/>
          <w:i/>
          <w:sz w:val="24"/>
          <w:szCs w:val="24"/>
        </w:rPr>
        <w:t>Hmax</w:t>
      </w:r>
      <w:proofErr w:type="spellEnd"/>
      <w:r w:rsidR="002140EC" w:rsidRPr="002140EC">
        <w:rPr>
          <w:rFonts w:ascii="Tahoma" w:hAnsi="Tahoma" w:cs="Tahoma"/>
          <w:i/>
          <w:sz w:val="24"/>
          <w:szCs w:val="24"/>
        </w:rPr>
        <w:t xml:space="preserve">=21.50 metre olan konut adaları ve 7 metre yol </w:t>
      </w:r>
      <w:r w:rsidR="002140EC" w:rsidRPr="002140EC">
        <w:rPr>
          <w:rFonts w:ascii="Tahoma" w:hAnsi="Tahoma" w:cs="Tahoma"/>
          <w:i/>
          <w:sz w:val="24"/>
          <w:szCs w:val="24"/>
        </w:rPr>
        <w:lastRenderedPageBreak/>
        <w:t xml:space="preserve">olarak planlı iken mevcut 1/1000 ölçekli ilave-revizyon uygulama imar planında E=2.00, </w:t>
      </w:r>
      <w:proofErr w:type="spellStart"/>
      <w:r w:rsidR="002140EC" w:rsidRPr="002140EC">
        <w:rPr>
          <w:rFonts w:ascii="Tahoma" w:hAnsi="Tahoma" w:cs="Tahoma"/>
          <w:i/>
          <w:sz w:val="24"/>
          <w:szCs w:val="24"/>
        </w:rPr>
        <w:t>Yençok</w:t>
      </w:r>
      <w:proofErr w:type="spellEnd"/>
      <w:r w:rsidR="002140EC" w:rsidRPr="002140EC">
        <w:rPr>
          <w:rFonts w:ascii="Tahoma" w:hAnsi="Tahoma" w:cs="Tahoma"/>
          <w:i/>
          <w:sz w:val="24"/>
          <w:szCs w:val="24"/>
        </w:rPr>
        <w:t>=34.00 metre olan konut alanı olarak planlıdır. Söz konusu alanda taşınmazlar üzerinde yapı kullanma izin belgesi alınmış olup, yeni bir işlem yapılamayacağından konut adaları arasındaki 7 metre yolun yeniden planlanması</w:t>
      </w:r>
      <w:r w:rsidRPr="00B71DAD">
        <w:rPr>
          <w:rFonts w:ascii="Tahoma" w:hAnsi="Tahoma" w:cs="Tahoma"/>
          <w:i/>
          <w:sz w:val="24"/>
          <w:szCs w:val="24"/>
        </w:rPr>
        <w:t>…”</w:t>
      </w:r>
      <w:r w:rsidR="00970709">
        <w:rPr>
          <w:rFonts w:ascii="Tahoma" w:hAnsi="Tahoma" w:cs="Tahoma"/>
          <w:sz w:val="24"/>
          <w:szCs w:val="24"/>
        </w:rPr>
        <w:t xml:space="preserve"> talep edilmektedir. </w:t>
      </w:r>
      <w:r w:rsidR="00CA69E5">
        <w:rPr>
          <w:rFonts w:ascii="Tahoma" w:hAnsi="Tahoma" w:cs="Tahoma"/>
          <w:sz w:val="24"/>
          <w:szCs w:val="24"/>
        </w:rPr>
        <w:t xml:space="preserve"> </w:t>
      </w:r>
    </w:p>
    <w:p w:rsidR="00416C1F" w:rsidRDefault="0090618E" w:rsidP="00416C1F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C) PLANLAMA KARARLARI</w:t>
      </w:r>
    </w:p>
    <w:p w:rsidR="00CD0181" w:rsidRDefault="00F10C7B" w:rsidP="002140EC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 w:rsidR="005B39EB">
        <w:rPr>
          <w:rFonts w:ascii="Tahoma" w:hAnsi="Tahoma" w:cs="Tahoma"/>
          <w:sz w:val="24"/>
          <w:szCs w:val="24"/>
        </w:rPr>
        <w:t xml:space="preserve">  </w:t>
      </w:r>
      <w:r w:rsidR="005B39EB" w:rsidRPr="006F6139">
        <w:rPr>
          <w:rFonts w:ascii="Tahoma" w:hAnsi="Tahoma" w:cs="Tahoma"/>
          <w:sz w:val="24"/>
          <w:szCs w:val="24"/>
        </w:rPr>
        <w:t xml:space="preserve"> </w:t>
      </w:r>
      <w:r w:rsidR="002140EC">
        <w:rPr>
          <w:rFonts w:ascii="Tahoma" w:hAnsi="Tahoma" w:cs="Tahoma"/>
          <w:sz w:val="24"/>
          <w:szCs w:val="24"/>
        </w:rPr>
        <w:t xml:space="preserve">Bahçelievler 725 ada ve 726 ada arasından geçen, 2017 yılında onaylanan İlave Revizyon İmar Planı ile kapatılarak konut alanına </w:t>
      </w:r>
      <w:proofErr w:type="gramStart"/>
      <w:r w:rsidR="002140EC">
        <w:rPr>
          <w:rFonts w:ascii="Tahoma" w:hAnsi="Tahoma" w:cs="Tahoma"/>
          <w:sz w:val="24"/>
          <w:szCs w:val="24"/>
        </w:rPr>
        <w:t>dahil</w:t>
      </w:r>
      <w:proofErr w:type="gramEnd"/>
      <w:r w:rsidR="002140EC">
        <w:rPr>
          <w:rFonts w:ascii="Tahoma" w:hAnsi="Tahoma" w:cs="Tahoma"/>
          <w:sz w:val="24"/>
          <w:szCs w:val="24"/>
        </w:rPr>
        <w:t xml:space="preserve"> edilen 7 metrelik yolun yeniden planlara işlenmesi talep edilmektedir. </w:t>
      </w:r>
    </w:p>
    <w:p w:rsidR="002140EC" w:rsidRPr="006F6139" w:rsidRDefault="002140EC" w:rsidP="002140EC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Söz konusu talep incelenmiş olup, 725 ada 726 numaralı imar adalarında yapılaşmanın tamamlandığı ve yapı kullanma izin belgelerinin alındığı tespit edilmiştir. Parsel maliklerince geçiş amaçlı kullanılan</w:t>
      </w:r>
      <w:r w:rsidR="004256A1">
        <w:rPr>
          <w:rFonts w:ascii="Tahoma" w:hAnsi="Tahoma" w:cs="Tahoma"/>
          <w:sz w:val="24"/>
          <w:szCs w:val="24"/>
        </w:rPr>
        <w:t xml:space="preserve"> 725 ada ve 726 ada arasından geçen 7 metrelik</w:t>
      </w:r>
      <w:r>
        <w:rPr>
          <w:rFonts w:ascii="Tahoma" w:hAnsi="Tahoma" w:cs="Tahoma"/>
          <w:sz w:val="24"/>
          <w:szCs w:val="24"/>
        </w:rPr>
        <w:t xml:space="preserve"> yol, ilgili talebe istinaden, tescilli imar parsellerine uygun şekilde 1/1000 ölçekli uygulama imar planına</w:t>
      </w:r>
      <w:bookmarkStart w:id="0" w:name="_GoBack"/>
      <w:bookmarkEnd w:id="0"/>
      <w:r>
        <w:rPr>
          <w:rFonts w:ascii="Tahoma" w:hAnsi="Tahoma" w:cs="Tahoma"/>
          <w:sz w:val="24"/>
          <w:szCs w:val="24"/>
        </w:rPr>
        <w:t xml:space="preserve"> işlenmiştir. </w:t>
      </w:r>
    </w:p>
    <w:p w:rsidR="001559AF" w:rsidRDefault="00794725" w:rsidP="002140EC">
      <w:pPr>
        <w:tabs>
          <w:tab w:val="left" w:pos="555"/>
        </w:tabs>
        <w:spacing w:after="120" w:line="360" w:lineRule="atLeast"/>
        <w:jc w:val="both"/>
        <w:rPr>
          <w:noProof/>
          <w:lang w:eastAsia="tr-TR"/>
        </w:rPr>
      </w:pPr>
      <w:r w:rsidRPr="006F6139">
        <w:rPr>
          <w:rFonts w:ascii="Tahoma" w:hAnsi="Tahoma" w:cs="Tahoma"/>
          <w:bCs/>
          <w:sz w:val="24"/>
          <w:szCs w:val="24"/>
        </w:rPr>
        <w:tab/>
      </w:r>
      <w:r w:rsidR="009D61A2">
        <w:rPr>
          <w:rFonts w:ascii="Tahoma" w:hAnsi="Tahoma" w:cs="Tahoma"/>
          <w:bCs/>
          <w:sz w:val="24"/>
          <w:szCs w:val="24"/>
        </w:rPr>
        <w:t xml:space="preserve">     Planlama alanında üst ölçek plan kararlarını etkileyici nitelikte her</w:t>
      </w:r>
      <w:r w:rsidR="001D12B2">
        <w:rPr>
          <w:rFonts w:ascii="Tahoma" w:hAnsi="Tahoma" w:cs="Tahoma"/>
          <w:bCs/>
          <w:sz w:val="24"/>
          <w:szCs w:val="24"/>
        </w:rPr>
        <w:t>hangi bir değişiklik yapılmadığı</w:t>
      </w:r>
      <w:r w:rsidR="009D61A2">
        <w:rPr>
          <w:rFonts w:ascii="Tahoma" w:hAnsi="Tahoma" w:cs="Tahoma"/>
          <w:bCs/>
          <w:sz w:val="24"/>
          <w:szCs w:val="24"/>
        </w:rPr>
        <w:t>n</w:t>
      </w:r>
      <w:r w:rsidR="001D12B2">
        <w:rPr>
          <w:rFonts w:ascii="Tahoma" w:hAnsi="Tahoma" w:cs="Tahoma"/>
          <w:bCs/>
          <w:sz w:val="24"/>
          <w:szCs w:val="24"/>
        </w:rPr>
        <w:t>dan</w:t>
      </w:r>
      <w:r w:rsidR="009D61A2">
        <w:rPr>
          <w:rFonts w:ascii="Tahoma" w:hAnsi="Tahoma" w:cs="Tahoma"/>
          <w:bCs/>
          <w:sz w:val="24"/>
          <w:szCs w:val="24"/>
        </w:rPr>
        <w:t xml:space="preserve">, nazım imar planlarında herhangi bir düzenleme yapılmamıştır. </w:t>
      </w:r>
      <w:r w:rsidR="00C974F9">
        <w:rPr>
          <w:rFonts w:ascii="Tahoma" w:hAnsi="Tahoma" w:cs="Tahoma"/>
          <w:bCs/>
          <w:sz w:val="24"/>
          <w:szCs w:val="24"/>
        </w:rPr>
        <w:t xml:space="preserve"> </w:t>
      </w:r>
      <w:r w:rsidR="000365BF">
        <w:rPr>
          <w:rFonts w:ascii="Tahoma" w:hAnsi="Tahoma" w:cs="Tahoma"/>
          <w:bCs/>
          <w:sz w:val="24"/>
          <w:szCs w:val="24"/>
        </w:rPr>
        <w:t xml:space="preserve">   </w:t>
      </w:r>
    </w:p>
    <w:p w:rsidR="002140EC" w:rsidRDefault="002140EC" w:rsidP="002140EC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68C22289" wp14:editId="204401C6">
            <wp:extent cx="5760085" cy="2809240"/>
            <wp:effectExtent l="76200" t="76200" r="126365" b="12446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092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D5606" w:rsidRPr="00C974F9" w:rsidRDefault="00D113EA" w:rsidP="00C974F9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>
        <w:rPr>
          <w:rFonts w:ascii="Tahoma" w:hAnsi="Tahoma" w:cs="Tahoma"/>
          <w:b/>
          <w:i/>
        </w:rPr>
        <w:t>Uygulama İmar Planı</w:t>
      </w:r>
      <w:r w:rsidR="009007AB">
        <w:rPr>
          <w:rFonts w:ascii="Tahoma" w:hAnsi="Tahoma" w:cs="Tahoma"/>
          <w:b/>
          <w:i/>
        </w:rPr>
        <w:t xml:space="preserve"> Değişikliği</w:t>
      </w:r>
    </w:p>
    <w:sectPr w:rsidR="004D5606" w:rsidRPr="00C974F9" w:rsidSect="00F412E3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7" w:right="1417" w:bottom="1417" w:left="1417" w:header="720" w:footer="720" w:gutter="0"/>
      <w:pgBorders w:offsetFrom="page">
        <w:top w:val="single" w:sz="18" w:space="24" w:color="7F7F7F" w:themeColor="text1" w:themeTint="80"/>
        <w:left w:val="single" w:sz="18" w:space="24" w:color="7F7F7F" w:themeColor="text1" w:themeTint="80"/>
        <w:bottom w:val="single" w:sz="18" w:space="24" w:color="7F7F7F" w:themeColor="text1" w:themeTint="80"/>
        <w:right w:val="single" w:sz="18" w:space="24" w:color="7F7F7F" w:themeColor="text1" w:themeTint="80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179" w:rsidRDefault="006D0179">
      <w:r>
        <w:separator/>
      </w:r>
    </w:p>
  </w:endnote>
  <w:endnote w:type="continuationSeparator" w:id="0">
    <w:p w:rsidR="006D0179" w:rsidRDefault="006D0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taneo BT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9663BE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017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0179" w:rsidRDefault="006D0179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Pr="002F3ED9" w:rsidRDefault="009663BE" w:rsidP="00151DF8">
    <w:pPr>
      <w:pStyle w:val="Altbilgi"/>
      <w:framePr w:wrap="around" w:vAnchor="text" w:hAnchor="margin" w:xAlign="right" w:y="1"/>
      <w:rPr>
        <w:rStyle w:val="SayfaNumaras"/>
        <w:rFonts w:ascii="Tahoma" w:hAnsi="Tahoma" w:cs="Tahoma"/>
        <w:b/>
      </w:rPr>
    </w:pPr>
    <w:r w:rsidRPr="002F3ED9">
      <w:rPr>
        <w:rStyle w:val="SayfaNumaras"/>
        <w:rFonts w:ascii="Tahoma" w:hAnsi="Tahoma" w:cs="Tahoma"/>
        <w:b/>
      </w:rPr>
      <w:fldChar w:fldCharType="begin"/>
    </w:r>
    <w:r w:rsidR="006D0179" w:rsidRPr="002F3ED9">
      <w:rPr>
        <w:rStyle w:val="SayfaNumaras"/>
        <w:rFonts w:ascii="Tahoma" w:hAnsi="Tahoma" w:cs="Tahoma"/>
        <w:b/>
      </w:rPr>
      <w:instrText xml:space="preserve">PAGE  </w:instrText>
    </w:r>
    <w:r w:rsidRPr="002F3ED9">
      <w:rPr>
        <w:rStyle w:val="SayfaNumaras"/>
        <w:rFonts w:ascii="Tahoma" w:hAnsi="Tahoma" w:cs="Tahoma"/>
        <w:b/>
      </w:rPr>
      <w:fldChar w:fldCharType="separate"/>
    </w:r>
    <w:r w:rsidR="004256A1">
      <w:rPr>
        <w:rStyle w:val="SayfaNumaras"/>
        <w:rFonts w:ascii="Tahoma" w:hAnsi="Tahoma" w:cs="Tahoma"/>
        <w:b/>
        <w:noProof/>
      </w:rPr>
      <w:t>2</w:t>
    </w:r>
    <w:r w:rsidRPr="002F3ED9">
      <w:rPr>
        <w:rStyle w:val="SayfaNumaras"/>
        <w:rFonts w:ascii="Tahoma" w:hAnsi="Tahoma" w:cs="Tahoma"/>
        <w:b/>
      </w:rPr>
      <w:fldChar w:fldCharType="end"/>
    </w:r>
  </w:p>
  <w:p w:rsidR="006D0179" w:rsidRDefault="006D0179" w:rsidP="007038B6">
    <w:pPr>
      <w:pStyle w:val="Altbilgi"/>
      <w:ind w:right="360"/>
      <w:jc w:val="center"/>
    </w:pPr>
  </w:p>
  <w:p w:rsidR="006D0179" w:rsidRDefault="006D0179" w:rsidP="00520AEE">
    <w:pPr>
      <w:pStyle w:val="Altbilgi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179" w:rsidRDefault="006D0179">
      <w:r>
        <w:separator/>
      </w:r>
    </w:p>
  </w:footnote>
  <w:footnote w:type="continuationSeparator" w:id="0">
    <w:p w:rsidR="006D0179" w:rsidRDefault="006D01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both"/>
      <w:rPr>
        <w:rFonts w:ascii="Cataneo BT" w:hAnsi="Cataneo B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</w:abstractNum>
  <w:abstractNum w:abstractNumId="12">
    <w:nsid w:val="524555C3"/>
    <w:multiLevelType w:val="hybridMultilevel"/>
    <w:tmpl w:val="078CFA58"/>
    <w:lvl w:ilvl="0" w:tplc="30269232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42F4AA0"/>
    <w:multiLevelType w:val="hybridMultilevel"/>
    <w:tmpl w:val="24007BE0"/>
    <w:lvl w:ilvl="0" w:tplc="D3E0B91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33D58"/>
    <w:rsid w:val="00033F88"/>
    <w:rsid w:val="000365BF"/>
    <w:rsid w:val="00040287"/>
    <w:rsid w:val="00071EC7"/>
    <w:rsid w:val="000903AB"/>
    <w:rsid w:val="000B250F"/>
    <w:rsid w:val="000B7142"/>
    <w:rsid w:val="000E0D04"/>
    <w:rsid w:val="000E52E7"/>
    <w:rsid w:val="00101B44"/>
    <w:rsid w:val="00105287"/>
    <w:rsid w:val="0010529D"/>
    <w:rsid w:val="001126E2"/>
    <w:rsid w:val="00122B9A"/>
    <w:rsid w:val="00125F03"/>
    <w:rsid w:val="00151DF8"/>
    <w:rsid w:val="00154A99"/>
    <w:rsid w:val="001559AF"/>
    <w:rsid w:val="00195D90"/>
    <w:rsid w:val="001B5975"/>
    <w:rsid w:val="001C2902"/>
    <w:rsid w:val="001D12B2"/>
    <w:rsid w:val="001E022C"/>
    <w:rsid w:val="001F41BB"/>
    <w:rsid w:val="002140EC"/>
    <w:rsid w:val="002351B1"/>
    <w:rsid w:val="00243842"/>
    <w:rsid w:val="00244C39"/>
    <w:rsid w:val="0025633C"/>
    <w:rsid w:val="00276B6B"/>
    <w:rsid w:val="00285158"/>
    <w:rsid w:val="002B2BF8"/>
    <w:rsid w:val="002B34C9"/>
    <w:rsid w:val="002C40ED"/>
    <w:rsid w:val="002C71DB"/>
    <w:rsid w:val="002D1583"/>
    <w:rsid w:val="002F021F"/>
    <w:rsid w:val="002F240C"/>
    <w:rsid w:val="002F3ED9"/>
    <w:rsid w:val="002F5A65"/>
    <w:rsid w:val="002F61E0"/>
    <w:rsid w:val="002F69A5"/>
    <w:rsid w:val="00300A55"/>
    <w:rsid w:val="00301EF7"/>
    <w:rsid w:val="003168FF"/>
    <w:rsid w:val="00335FA4"/>
    <w:rsid w:val="00341A0B"/>
    <w:rsid w:val="003421D9"/>
    <w:rsid w:val="003435BA"/>
    <w:rsid w:val="00346258"/>
    <w:rsid w:val="00347385"/>
    <w:rsid w:val="00370496"/>
    <w:rsid w:val="0037242D"/>
    <w:rsid w:val="003A5092"/>
    <w:rsid w:val="003A5605"/>
    <w:rsid w:val="003D0D9B"/>
    <w:rsid w:val="003F7296"/>
    <w:rsid w:val="00401C28"/>
    <w:rsid w:val="00405D28"/>
    <w:rsid w:val="004100E1"/>
    <w:rsid w:val="00412A2A"/>
    <w:rsid w:val="00416C1F"/>
    <w:rsid w:val="004256A1"/>
    <w:rsid w:val="004262C1"/>
    <w:rsid w:val="004301A4"/>
    <w:rsid w:val="00445223"/>
    <w:rsid w:val="0045220C"/>
    <w:rsid w:val="004661DF"/>
    <w:rsid w:val="004677E2"/>
    <w:rsid w:val="00474C71"/>
    <w:rsid w:val="00482AB7"/>
    <w:rsid w:val="004D4CC6"/>
    <w:rsid w:val="004D5606"/>
    <w:rsid w:val="004F4C30"/>
    <w:rsid w:val="0051204F"/>
    <w:rsid w:val="00520AEE"/>
    <w:rsid w:val="005244A1"/>
    <w:rsid w:val="0052659E"/>
    <w:rsid w:val="00535C23"/>
    <w:rsid w:val="00567A77"/>
    <w:rsid w:val="00567AB4"/>
    <w:rsid w:val="00571CC1"/>
    <w:rsid w:val="005834A2"/>
    <w:rsid w:val="00583994"/>
    <w:rsid w:val="00584DF5"/>
    <w:rsid w:val="005854A3"/>
    <w:rsid w:val="005A1E95"/>
    <w:rsid w:val="005B39EB"/>
    <w:rsid w:val="005C148B"/>
    <w:rsid w:val="005D22F9"/>
    <w:rsid w:val="005F6343"/>
    <w:rsid w:val="00625BFF"/>
    <w:rsid w:val="00645D57"/>
    <w:rsid w:val="00657E76"/>
    <w:rsid w:val="00662BE7"/>
    <w:rsid w:val="00690FED"/>
    <w:rsid w:val="006B1B9D"/>
    <w:rsid w:val="006C29B7"/>
    <w:rsid w:val="006D0179"/>
    <w:rsid w:val="006D4ACF"/>
    <w:rsid w:val="006E4049"/>
    <w:rsid w:val="006E65BD"/>
    <w:rsid w:val="006F6139"/>
    <w:rsid w:val="006F7CAF"/>
    <w:rsid w:val="007038B6"/>
    <w:rsid w:val="00704E27"/>
    <w:rsid w:val="0071696F"/>
    <w:rsid w:val="00721B31"/>
    <w:rsid w:val="00740614"/>
    <w:rsid w:val="007740F9"/>
    <w:rsid w:val="00776D97"/>
    <w:rsid w:val="00794725"/>
    <w:rsid w:val="0079724E"/>
    <w:rsid w:val="007E73B9"/>
    <w:rsid w:val="007F4E30"/>
    <w:rsid w:val="007F56BF"/>
    <w:rsid w:val="00810992"/>
    <w:rsid w:val="00812424"/>
    <w:rsid w:val="00826172"/>
    <w:rsid w:val="00840CB3"/>
    <w:rsid w:val="00851DEF"/>
    <w:rsid w:val="0088726D"/>
    <w:rsid w:val="008A3660"/>
    <w:rsid w:val="008A4C45"/>
    <w:rsid w:val="008B17CD"/>
    <w:rsid w:val="008C24B5"/>
    <w:rsid w:val="008F4104"/>
    <w:rsid w:val="009004E2"/>
    <w:rsid w:val="009007AB"/>
    <w:rsid w:val="00902509"/>
    <w:rsid w:val="009043B4"/>
    <w:rsid w:val="0090618E"/>
    <w:rsid w:val="00906205"/>
    <w:rsid w:val="009209F7"/>
    <w:rsid w:val="00926319"/>
    <w:rsid w:val="009354D0"/>
    <w:rsid w:val="0094487C"/>
    <w:rsid w:val="0096031B"/>
    <w:rsid w:val="00965D96"/>
    <w:rsid w:val="009663BE"/>
    <w:rsid w:val="00970709"/>
    <w:rsid w:val="0099325E"/>
    <w:rsid w:val="009A5001"/>
    <w:rsid w:val="009B75BD"/>
    <w:rsid w:val="009C71DC"/>
    <w:rsid w:val="009D2AB6"/>
    <w:rsid w:val="009D61A2"/>
    <w:rsid w:val="009F29B2"/>
    <w:rsid w:val="00A13808"/>
    <w:rsid w:val="00A4470E"/>
    <w:rsid w:val="00A53256"/>
    <w:rsid w:val="00A611DC"/>
    <w:rsid w:val="00A67CB7"/>
    <w:rsid w:val="00A84CB5"/>
    <w:rsid w:val="00A87B82"/>
    <w:rsid w:val="00A9231C"/>
    <w:rsid w:val="00AA2B90"/>
    <w:rsid w:val="00AB1353"/>
    <w:rsid w:val="00AC7426"/>
    <w:rsid w:val="00AD3079"/>
    <w:rsid w:val="00AD4AB8"/>
    <w:rsid w:val="00AE0416"/>
    <w:rsid w:val="00AE7685"/>
    <w:rsid w:val="00AE78C8"/>
    <w:rsid w:val="00B332B0"/>
    <w:rsid w:val="00B3689C"/>
    <w:rsid w:val="00B4046E"/>
    <w:rsid w:val="00B40FC4"/>
    <w:rsid w:val="00B45868"/>
    <w:rsid w:val="00B67024"/>
    <w:rsid w:val="00B71DAD"/>
    <w:rsid w:val="00B72DDD"/>
    <w:rsid w:val="00B75287"/>
    <w:rsid w:val="00B90D54"/>
    <w:rsid w:val="00BB09F0"/>
    <w:rsid w:val="00BE2007"/>
    <w:rsid w:val="00C0554A"/>
    <w:rsid w:val="00C116D2"/>
    <w:rsid w:val="00C709FD"/>
    <w:rsid w:val="00C81038"/>
    <w:rsid w:val="00C974F9"/>
    <w:rsid w:val="00C97957"/>
    <w:rsid w:val="00CA69E5"/>
    <w:rsid w:val="00CC12A6"/>
    <w:rsid w:val="00CC20D2"/>
    <w:rsid w:val="00CC73D2"/>
    <w:rsid w:val="00CD0181"/>
    <w:rsid w:val="00CE1122"/>
    <w:rsid w:val="00CE1452"/>
    <w:rsid w:val="00CE1E1F"/>
    <w:rsid w:val="00CE7E38"/>
    <w:rsid w:val="00CF1A0D"/>
    <w:rsid w:val="00D113EA"/>
    <w:rsid w:val="00D527E2"/>
    <w:rsid w:val="00D600FA"/>
    <w:rsid w:val="00D869BF"/>
    <w:rsid w:val="00D907BD"/>
    <w:rsid w:val="00DA45CE"/>
    <w:rsid w:val="00DC2F4F"/>
    <w:rsid w:val="00DE036B"/>
    <w:rsid w:val="00DE6B48"/>
    <w:rsid w:val="00E137C2"/>
    <w:rsid w:val="00E1749C"/>
    <w:rsid w:val="00E3163D"/>
    <w:rsid w:val="00E410DF"/>
    <w:rsid w:val="00E472B1"/>
    <w:rsid w:val="00E62280"/>
    <w:rsid w:val="00E74A12"/>
    <w:rsid w:val="00E90BBD"/>
    <w:rsid w:val="00E91069"/>
    <w:rsid w:val="00E95E2F"/>
    <w:rsid w:val="00EA0B08"/>
    <w:rsid w:val="00EC1210"/>
    <w:rsid w:val="00EC3450"/>
    <w:rsid w:val="00EC5A53"/>
    <w:rsid w:val="00EC5B98"/>
    <w:rsid w:val="00ED0EEA"/>
    <w:rsid w:val="00ED1442"/>
    <w:rsid w:val="00EE4C4C"/>
    <w:rsid w:val="00F005BD"/>
    <w:rsid w:val="00F016E8"/>
    <w:rsid w:val="00F10C7B"/>
    <w:rsid w:val="00F10C86"/>
    <w:rsid w:val="00F24613"/>
    <w:rsid w:val="00F26791"/>
    <w:rsid w:val="00F33F6B"/>
    <w:rsid w:val="00F40583"/>
    <w:rsid w:val="00F412E3"/>
    <w:rsid w:val="00F73FC6"/>
    <w:rsid w:val="00F771C2"/>
    <w:rsid w:val="00F8648B"/>
    <w:rsid w:val="00F90A22"/>
    <w:rsid w:val="00FB5E55"/>
    <w:rsid w:val="00FC1754"/>
    <w:rsid w:val="00FD5C25"/>
    <w:rsid w:val="00FE0062"/>
    <w:rsid w:val="00FE1A5A"/>
    <w:rsid w:val="00FF0F9C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F16192-15F6-4E29-AC2C-E34AFD5B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9B7"/>
    <w:pPr>
      <w:suppressAutoHyphens/>
    </w:pPr>
    <w:rPr>
      <w:lang w:eastAsia="ar-SA"/>
    </w:rPr>
  </w:style>
  <w:style w:type="paragraph" w:styleId="Balk1">
    <w:name w:val="heading 1"/>
    <w:basedOn w:val="Normal"/>
    <w:next w:val="Normal"/>
    <w:link w:val="Balk1Char"/>
    <w:qFormat/>
    <w:rsid w:val="006C29B7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qFormat/>
    <w:rsid w:val="006C29B7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qFormat/>
    <w:rsid w:val="006C29B7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6C29B7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rsid w:val="006C29B7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qFormat/>
    <w:rsid w:val="006C29B7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qFormat/>
    <w:rsid w:val="006C29B7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9B7"/>
  </w:style>
  <w:style w:type="character" w:customStyle="1" w:styleId="WW-Absatz-Standardschriftart">
    <w:name w:val="WW-Absatz-Standardschriftart"/>
    <w:rsid w:val="006C29B7"/>
  </w:style>
  <w:style w:type="character" w:customStyle="1" w:styleId="WW-Absatz-Standardschriftart1">
    <w:name w:val="WW-Absatz-Standardschriftart1"/>
    <w:rsid w:val="006C29B7"/>
  </w:style>
  <w:style w:type="character" w:customStyle="1" w:styleId="WW-Absatz-Standardschriftart11">
    <w:name w:val="WW-Absatz-Standardschriftart11"/>
    <w:rsid w:val="006C29B7"/>
  </w:style>
  <w:style w:type="character" w:customStyle="1" w:styleId="WW-Absatz-Standardschriftart111">
    <w:name w:val="WW-Absatz-Standardschriftart111"/>
    <w:rsid w:val="006C29B7"/>
  </w:style>
  <w:style w:type="character" w:customStyle="1" w:styleId="WW-Absatz-Standardschriftart1111">
    <w:name w:val="WW-Absatz-Standardschriftart1111"/>
    <w:rsid w:val="006C29B7"/>
  </w:style>
  <w:style w:type="character" w:customStyle="1" w:styleId="WW-Absatz-Standardschriftart11111">
    <w:name w:val="WW-Absatz-Standardschriftart11111"/>
    <w:rsid w:val="006C29B7"/>
  </w:style>
  <w:style w:type="character" w:customStyle="1" w:styleId="WW-Absatz-Standardschriftart111111">
    <w:name w:val="WW-Absatz-Standardschriftart111111"/>
    <w:rsid w:val="006C29B7"/>
  </w:style>
  <w:style w:type="character" w:customStyle="1" w:styleId="WW-Absatz-Standardschriftart1111111">
    <w:name w:val="WW-Absatz-Standardschriftart1111111"/>
    <w:rsid w:val="006C29B7"/>
  </w:style>
  <w:style w:type="character" w:customStyle="1" w:styleId="WW-Absatz-Standardschriftart11111111">
    <w:name w:val="WW-Absatz-Standardschriftart11111111"/>
    <w:rsid w:val="006C29B7"/>
  </w:style>
  <w:style w:type="character" w:customStyle="1" w:styleId="WW-Absatz-Standardschriftart111111111">
    <w:name w:val="WW-Absatz-Standardschriftart111111111"/>
    <w:rsid w:val="006C29B7"/>
  </w:style>
  <w:style w:type="character" w:customStyle="1" w:styleId="WW-Absatz-Standardschriftart1111111111">
    <w:name w:val="WW-Absatz-Standardschriftart1111111111"/>
    <w:rsid w:val="006C29B7"/>
  </w:style>
  <w:style w:type="character" w:customStyle="1" w:styleId="WW-Absatz-Standardschriftart11111111111">
    <w:name w:val="WW-Absatz-Standardschriftart11111111111"/>
    <w:rsid w:val="006C29B7"/>
  </w:style>
  <w:style w:type="character" w:customStyle="1" w:styleId="WW-Absatz-Standardschriftart111111111111">
    <w:name w:val="WW-Absatz-Standardschriftart111111111111"/>
    <w:rsid w:val="006C29B7"/>
  </w:style>
  <w:style w:type="character" w:customStyle="1" w:styleId="WW-Absatz-Standardschriftart1111111111111">
    <w:name w:val="WW-Absatz-Standardschriftart1111111111111"/>
    <w:rsid w:val="006C29B7"/>
  </w:style>
  <w:style w:type="character" w:customStyle="1" w:styleId="WW8Num2z0">
    <w:name w:val="WW8Num2z0"/>
    <w:rsid w:val="006C29B7"/>
    <w:rPr>
      <w:rFonts w:ascii="Symbol" w:hAnsi="Symbol"/>
    </w:rPr>
  </w:style>
  <w:style w:type="character" w:customStyle="1" w:styleId="WW8Num3z0">
    <w:name w:val="WW8Num3z0"/>
    <w:rsid w:val="006C29B7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6C29B7"/>
  </w:style>
  <w:style w:type="character" w:customStyle="1" w:styleId="WW-WW8Num2z0">
    <w:name w:val="WW-WW8Num2z0"/>
    <w:rsid w:val="006C29B7"/>
    <w:rPr>
      <w:rFonts w:ascii="Symbol" w:hAnsi="Symbol"/>
    </w:rPr>
  </w:style>
  <w:style w:type="character" w:customStyle="1" w:styleId="WW-WW8Num3z0">
    <w:name w:val="WW-WW8Num3z0"/>
    <w:rsid w:val="006C29B7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rsid w:val="006C29B7"/>
  </w:style>
  <w:style w:type="character" w:customStyle="1" w:styleId="WW8Num6z0">
    <w:name w:val="WW8Num6z0"/>
    <w:rsid w:val="006C29B7"/>
    <w:rPr>
      <w:rFonts w:ascii="Symbol" w:hAnsi="Symbol"/>
    </w:rPr>
  </w:style>
  <w:style w:type="character" w:customStyle="1" w:styleId="WW8Num6z1">
    <w:name w:val="WW8Num6z1"/>
    <w:rsid w:val="006C29B7"/>
    <w:rPr>
      <w:rFonts w:ascii="Courier New" w:hAnsi="Courier New"/>
    </w:rPr>
  </w:style>
  <w:style w:type="character" w:customStyle="1" w:styleId="WW8Num6z2">
    <w:name w:val="WW8Num6z2"/>
    <w:rsid w:val="006C29B7"/>
    <w:rPr>
      <w:rFonts w:ascii="Wingdings" w:hAnsi="Wingdings"/>
    </w:rPr>
  </w:style>
  <w:style w:type="character" w:customStyle="1" w:styleId="WW-VarsaylanParagrafYazTipi">
    <w:name w:val="WW-Varsayılan Paragraf Yazı Tipi"/>
    <w:rsid w:val="006C29B7"/>
  </w:style>
  <w:style w:type="character" w:styleId="SayfaNumaras">
    <w:name w:val="page number"/>
    <w:basedOn w:val="WW-VarsaylanParagrafYazTipi"/>
    <w:semiHidden/>
    <w:rsid w:val="006C29B7"/>
  </w:style>
  <w:style w:type="character" w:customStyle="1" w:styleId="Numaralamakarakterleri">
    <w:name w:val="Numaralama karakterleri"/>
    <w:rsid w:val="006C29B7"/>
  </w:style>
  <w:style w:type="character" w:customStyle="1" w:styleId="WW-Numaralamakarakterleri">
    <w:name w:val="WW-Numaralama karakterleri"/>
    <w:rsid w:val="006C29B7"/>
  </w:style>
  <w:style w:type="character" w:customStyle="1" w:styleId="WW-Numaralamakarakterleri1">
    <w:name w:val="WW-Numaralama karakterleri1"/>
    <w:rsid w:val="006C29B7"/>
  </w:style>
  <w:style w:type="character" w:customStyle="1" w:styleId="WW-Numaralamakarakterleri11">
    <w:name w:val="WW-Numaralama karakterleri11"/>
    <w:rsid w:val="006C29B7"/>
  </w:style>
  <w:style w:type="character" w:customStyle="1" w:styleId="WW-Numaralamakarakterleri111">
    <w:name w:val="WW-Numaralama karakterleri111"/>
    <w:rsid w:val="006C29B7"/>
  </w:style>
  <w:style w:type="character" w:customStyle="1" w:styleId="WW-Numaralamakarakterleri1111">
    <w:name w:val="WW-Numaralama karakterleri1111"/>
    <w:rsid w:val="006C29B7"/>
  </w:style>
  <w:style w:type="character" w:customStyle="1" w:styleId="WW-Numaralamakarakterleri11111">
    <w:name w:val="WW-Numaralama karakterleri11111"/>
    <w:rsid w:val="006C29B7"/>
  </w:style>
  <w:style w:type="character" w:customStyle="1" w:styleId="WW-Numaralamakarakterleri111111">
    <w:name w:val="WW-Numaralama karakterleri111111"/>
    <w:rsid w:val="006C29B7"/>
  </w:style>
  <w:style w:type="character" w:customStyle="1" w:styleId="WW-Numaralamakarakterleri1111111">
    <w:name w:val="WW-Numaralama karakterleri1111111"/>
    <w:rsid w:val="006C29B7"/>
  </w:style>
  <w:style w:type="character" w:customStyle="1" w:styleId="WW-Numaralamakarakterleri11111111">
    <w:name w:val="WW-Numaralama karakterleri11111111"/>
    <w:rsid w:val="006C29B7"/>
  </w:style>
  <w:style w:type="character" w:customStyle="1" w:styleId="WW-Numaralamakarakterleri111111111">
    <w:name w:val="WW-Numaralama karakterleri111111111"/>
    <w:rsid w:val="006C29B7"/>
  </w:style>
  <w:style w:type="character" w:customStyle="1" w:styleId="WW-Numaralamakarakterleri1111111111">
    <w:name w:val="WW-Numaralama karakterleri1111111111"/>
    <w:rsid w:val="006C29B7"/>
  </w:style>
  <w:style w:type="paragraph" w:customStyle="1" w:styleId="Balk">
    <w:name w:val="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link w:val="GvdeMetniChar"/>
    <w:semiHidden/>
    <w:rsid w:val="006C29B7"/>
    <w:pPr>
      <w:pBdr>
        <w:bottom w:val="single" w:sz="8" w:space="1" w:color="000000"/>
      </w:pBdr>
    </w:pPr>
    <w:rPr>
      <w:sz w:val="24"/>
    </w:rPr>
  </w:style>
  <w:style w:type="paragraph" w:styleId="Liste">
    <w:name w:val="List"/>
    <w:basedOn w:val="GvdeMetni"/>
    <w:semiHidden/>
    <w:rsid w:val="006C29B7"/>
    <w:rPr>
      <w:rFonts w:cs="Tahoma"/>
    </w:rPr>
  </w:style>
  <w:style w:type="paragraph" w:customStyle="1" w:styleId="ResimYazs1">
    <w:name w:val="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">
    <w:name w:val="WW-Resim Yazısı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">
    <w:name w:val="WW-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">
    <w:name w:val="WW-Resim Yazısı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">
    <w:name w:val="WW-Resim Yazısı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">
    <w:name w:val="WW-Resim Yazısı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">
    <w:name w:val="WW-Resim Yazısı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">
    <w:name w:val="WW-Resim Yazısı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rsid w:val="006C29B7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rsid w:val="006C29B7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rsid w:val="006C29B7"/>
    <w:pPr>
      <w:suppressLineNumbers/>
    </w:pPr>
  </w:style>
  <w:style w:type="paragraph" w:customStyle="1" w:styleId="WW-Dizin1111111111111">
    <w:name w:val="WW-Dizin1111111111111"/>
    <w:basedOn w:val="Normal"/>
    <w:rsid w:val="006C29B7"/>
    <w:pPr>
      <w:suppressLineNumbers/>
    </w:pPr>
  </w:style>
  <w:style w:type="paragraph" w:customStyle="1" w:styleId="WW-Dizin11111111111111">
    <w:name w:val="WW-Dizin11111111111111"/>
    <w:basedOn w:val="Normal"/>
    <w:rsid w:val="006C29B7"/>
    <w:pPr>
      <w:suppressLineNumbers/>
    </w:pPr>
  </w:style>
  <w:style w:type="paragraph" w:customStyle="1" w:styleId="WW-Dizin111111111111111">
    <w:name w:val="WW-Dizin111111111111111"/>
    <w:basedOn w:val="Normal"/>
    <w:rsid w:val="006C29B7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rsid w:val="006C29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rsid w:val="006C29B7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semiHidden/>
    <w:rsid w:val="006C29B7"/>
    <w:pPr>
      <w:ind w:firstLine="851"/>
      <w:jc w:val="both"/>
    </w:pPr>
    <w:rPr>
      <w:sz w:val="24"/>
    </w:rPr>
  </w:style>
  <w:style w:type="paragraph" w:customStyle="1" w:styleId="WW-GvdeMetni3">
    <w:name w:val="WW-Gövde Metni 3"/>
    <w:basedOn w:val="Normal"/>
    <w:rsid w:val="006C29B7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rsid w:val="006C29B7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rsid w:val="006C29B7"/>
    <w:pPr>
      <w:ind w:firstLine="851"/>
    </w:pPr>
    <w:rPr>
      <w:sz w:val="24"/>
    </w:rPr>
  </w:style>
  <w:style w:type="paragraph" w:customStyle="1" w:styleId="WW-DzMetin">
    <w:name w:val="WW-Düz Metin"/>
    <w:basedOn w:val="Normal"/>
    <w:rsid w:val="006C29B7"/>
    <w:rPr>
      <w:rFonts w:ascii="Courier New" w:hAnsi="Courier New"/>
    </w:rPr>
  </w:style>
  <w:style w:type="paragraph" w:styleId="stbilgi">
    <w:name w:val="header"/>
    <w:basedOn w:val="Normal"/>
    <w:link w:val="stbilgiChar"/>
    <w:semiHidden/>
    <w:rsid w:val="006C2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semiHidden/>
    <w:rsid w:val="006C29B7"/>
    <w:pPr>
      <w:tabs>
        <w:tab w:val="center" w:pos="4536"/>
        <w:tab w:val="right" w:pos="9072"/>
      </w:tabs>
    </w:pPr>
  </w:style>
  <w:style w:type="paragraph" w:customStyle="1" w:styleId="Tabloierii">
    <w:name w:val="Tablo içeriği"/>
    <w:basedOn w:val="GvdeMetni"/>
    <w:rsid w:val="006C29B7"/>
    <w:pPr>
      <w:suppressLineNumbers/>
    </w:pPr>
  </w:style>
  <w:style w:type="paragraph" w:customStyle="1" w:styleId="WW-Tabloierii">
    <w:name w:val="WW-Tablo içeriği"/>
    <w:basedOn w:val="GvdeMetni"/>
    <w:rsid w:val="006C29B7"/>
    <w:pPr>
      <w:suppressLineNumbers/>
    </w:pPr>
  </w:style>
  <w:style w:type="paragraph" w:customStyle="1" w:styleId="WW-Tabloierii1">
    <w:name w:val="WW-Tablo içeriği1"/>
    <w:basedOn w:val="GvdeMetni"/>
    <w:rsid w:val="006C29B7"/>
    <w:pPr>
      <w:suppressLineNumbers/>
    </w:pPr>
  </w:style>
  <w:style w:type="paragraph" w:customStyle="1" w:styleId="WW-Tabloierii11">
    <w:name w:val="WW-Tablo içeriği11"/>
    <w:basedOn w:val="GvdeMetni"/>
    <w:rsid w:val="006C29B7"/>
    <w:pPr>
      <w:suppressLineNumbers/>
    </w:pPr>
  </w:style>
  <w:style w:type="paragraph" w:customStyle="1" w:styleId="WW-Tabloierii111">
    <w:name w:val="WW-Tablo içeriği111"/>
    <w:basedOn w:val="GvdeMetni"/>
    <w:rsid w:val="006C29B7"/>
    <w:pPr>
      <w:suppressLineNumbers/>
    </w:pPr>
  </w:style>
  <w:style w:type="paragraph" w:customStyle="1" w:styleId="WW-Tabloierii1111">
    <w:name w:val="WW-Tablo içeriği1111"/>
    <w:basedOn w:val="GvdeMetni"/>
    <w:rsid w:val="006C29B7"/>
    <w:pPr>
      <w:suppressLineNumbers/>
    </w:pPr>
  </w:style>
  <w:style w:type="paragraph" w:customStyle="1" w:styleId="WW-Tabloierii11111">
    <w:name w:val="WW-Tablo içeriği11111"/>
    <w:basedOn w:val="GvdeMetni"/>
    <w:rsid w:val="006C29B7"/>
    <w:pPr>
      <w:suppressLineNumbers/>
    </w:pPr>
  </w:style>
  <w:style w:type="paragraph" w:customStyle="1" w:styleId="WW-Tabloierii111111">
    <w:name w:val="WW-Tablo içeriği111111"/>
    <w:basedOn w:val="GvdeMetni"/>
    <w:rsid w:val="006C29B7"/>
    <w:pPr>
      <w:suppressLineNumbers/>
    </w:pPr>
  </w:style>
  <w:style w:type="paragraph" w:customStyle="1" w:styleId="WW-Tabloierii1111111">
    <w:name w:val="WW-Tablo içeriği1111111"/>
    <w:basedOn w:val="GvdeMetni"/>
    <w:rsid w:val="006C29B7"/>
    <w:pPr>
      <w:suppressLineNumbers/>
    </w:pPr>
  </w:style>
  <w:style w:type="paragraph" w:customStyle="1" w:styleId="WW-Tabloierii11111111">
    <w:name w:val="WW-Tablo içeriği11111111"/>
    <w:basedOn w:val="GvdeMetni"/>
    <w:rsid w:val="006C29B7"/>
    <w:pPr>
      <w:suppressLineNumbers/>
    </w:pPr>
  </w:style>
  <w:style w:type="paragraph" w:customStyle="1" w:styleId="WW-Tabloierii111111111">
    <w:name w:val="WW-Tablo içeriği111111111"/>
    <w:basedOn w:val="GvdeMetni"/>
    <w:rsid w:val="006C29B7"/>
    <w:pPr>
      <w:suppressLineNumbers/>
    </w:pPr>
  </w:style>
  <w:style w:type="paragraph" w:customStyle="1" w:styleId="WW-Tabloierii1111111111">
    <w:name w:val="WW-Tablo içeriği1111111111"/>
    <w:basedOn w:val="GvdeMetni"/>
    <w:rsid w:val="006C29B7"/>
    <w:pPr>
      <w:suppressLineNumbers/>
    </w:pPr>
  </w:style>
  <w:style w:type="paragraph" w:customStyle="1" w:styleId="WW-Tabloierii11111111111">
    <w:name w:val="WW-Tablo içeriği11111111111"/>
    <w:basedOn w:val="GvdeMetni"/>
    <w:rsid w:val="006C29B7"/>
    <w:pPr>
      <w:suppressLineNumbers/>
    </w:pPr>
  </w:style>
  <w:style w:type="paragraph" w:customStyle="1" w:styleId="WW-Tabloierii111111111111">
    <w:name w:val="WW-Tablo içeriği111111111111"/>
    <w:basedOn w:val="GvdeMetni"/>
    <w:rsid w:val="006C29B7"/>
    <w:pPr>
      <w:suppressLineNumbers/>
    </w:pPr>
  </w:style>
  <w:style w:type="paragraph" w:customStyle="1" w:styleId="WW-Tabloierii1111111111111">
    <w:name w:val="WW-Tablo içeriği1111111111111"/>
    <w:basedOn w:val="GvdeMetni"/>
    <w:rsid w:val="006C29B7"/>
    <w:pPr>
      <w:suppressLineNumbers/>
    </w:pPr>
  </w:style>
  <w:style w:type="paragraph" w:customStyle="1" w:styleId="WW-Tabloierii11111111111111">
    <w:name w:val="WW-Tablo içeriği11111111111111"/>
    <w:basedOn w:val="GvdeMetni"/>
    <w:rsid w:val="006C29B7"/>
    <w:pPr>
      <w:suppressLineNumbers/>
    </w:pPr>
  </w:style>
  <w:style w:type="paragraph" w:customStyle="1" w:styleId="WW-Tabloierii111111111111111">
    <w:name w:val="WW-Tablo içeriği111111111111111"/>
    <w:basedOn w:val="GvdeMetni"/>
    <w:rsid w:val="006C29B7"/>
    <w:pPr>
      <w:suppressLineNumbers/>
    </w:pPr>
  </w:style>
  <w:style w:type="paragraph" w:customStyle="1" w:styleId="Tablobal">
    <w:name w:val="Tablo başlığı"/>
    <w:basedOn w:val="Tabloierii"/>
    <w:rsid w:val="006C29B7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rsid w:val="006C29B7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rsid w:val="006C29B7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rsid w:val="006C29B7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rsid w:val="006C29B7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rsid w:val="006C29B7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rsid w:val="006C29B7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rsid w:val="006C29B7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rsid w:val="006C29B7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rsid w:val="006C29B7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rsid w:val="006C29B7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rsid w:val="006C29B7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rsid w:val="006C29B7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rsid w:val="006C29B7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rsid w:val="006C29B7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rsid w:val="006C29B7"/>
    <w:pPr>
      <w:suppressLineNumbers/>
    </w:pPr>
  </w:style>
  <w:style w:type="paragraph" w:customStyle="1" w:styleId="TabloBal0">
    <w:name w:val="Tablo Başlığı"/>
    <w:basedOn w:val="Tabloerii"/>
    <w:rsid w:val="006C29B7"/>
    <w:pPr>
      <w:jc w:val="center"/>
    </w:pPr>
    <w:rPr>
      <w:b/>
      <w:bCs/>
    </w:rPr>
  </w:style>
  <w:style w:type="table" w:styleId="TabloKlavuzu">
    <w:name w:val="Table Grid"/>
    <w:basedOn w:val="NormalTablo"/>
    <w:rsid w:val="00FD5C2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rsid w:val="0025633C"/>
    <w:rPr>
      <w:sz w:val="24"/>
      <w:lang w:val="tr-TR" w:eastAsia="ar-SA" w:bidi="ar-SA"/>
    </w:rPr>
  </w:style>
  <w:style w:type="paragraph" w:styleId="KonuBal">
    <w:name w:val="Title"/>
    <w:basedOn w:val="Normal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paragraph" w:styleId="ResimYazs">
    <w:name w:val="caption"/>
    <w:basedOn w:val="Normal"/>
    <w:next w:val="Normal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character" w:customStyle="1" w:styleId="AltbilgiChar">
    <w:name w:val="Altbilgi Char"/>
    <w:basedOn w:val="VarsaylanParagrafYazTipi"/>
    <w:link w:val="Altbilgi"/>
    <w:rsid w:val="0025633C"/>
    <w:rPr>
      <w:lang w:val="tr-TR" w:eastAsia="ar-SA" w:bidi="ar-SA"/>
    </w:rPr>
  </w:style>
  <w:style w:type="paragraph" w:styleId="GvdeMetni2">
    <w:name w:val="Body Text 2"/>
    <w:basedOn w:val="Normal"/>
    <w:link w:val="GvdeMetni2Char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5633C"/>
    <w:pPr>
      <w:suppressAutoHyphens w:val="0"/>
      <w:spacing w:after="120"/>
    </w:pPr>
    <w:rPr>
      <w:sz w:val="16"/>
      <w:szCs w:val="16"/>
      <w:lang w:eastAsia="tr-TR"/>
    </w:rPr>
  </w:style>
  <w:style w:type="paragraph" w:styleId="NormalWeb">
    <w:name w:val="Normal (Web)"/>
    <w:basedOn w:val="Normal"/>
    <w:link w:val="NormalWebChar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rsid w:val="0025633C"/>
    <w:rPr>
      <w:color w:val="0000FF"/>
      <w:u w:val="single"/>
    </w:rPr>
  </w:style>
  <w:style w:type="paragraph" w:styleId="ekillerTablosu">
    <w:name w:val="table of figures"/>
    <w:basedOn w:val="Normal"/>
    <w:next w:val="Normal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rsid w:val="0025633C"/>
  </w:style>
  <w:style w:type="paragraph" w:styleId="z-Formunst">
    <w:name w:val="HTML Top of Form"/>
    <w:basedOn w:val="Normal"/>
    <w:next w:val="Normal"/>
    <w:link w:val="z-FormunstChar"/>
    <w:hidden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rsid w:val="0025633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rsid w:val="0025633C"/>
    <w:rPr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25633C"/>
    <w:rPr>
      <w:b/>
      <w:sz w:val="24"/>
      <w:lang w:eastAsia="ar-SA"/>
    </w:rPr>
  </w:style>
  <w:style w:type="character" w:customStyle="1" w:styleId="Balk1Char">
    <w:name w:val="Başlık 1 Char"/>
    <w:basedOn w:val="VarsaylanParagrafYazTipi"/>
    <w:link w:val="Balk1"/>
    <w:rsid w:val="0025633C"/>
    <w:rPr>
      <w:color w:val="0000FF"/>
      <w:sz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25633C"/>
    <w:rPr>
      <w:b/>
      <w:sz w:val="28"/>
      <w:lang w:eastAsia="ar-SA"/>
    </w:rPr>
  </w:style>
  <w:style w:type="character" w:customStyle="1" w:styleId="GvdeMetni2Char">
    <w:name w:val="Gövde Metni 2 Char"/>
    <w:basedOn w:val="VarsaylanParagrafYazTipi"/>
    <w:link w:val="GvdeMetni2"/>
    <w:rsid w:val="0025633C"/>
    <w:rPr>
      <w:sz w:val="24"/>
      <w:szCs w:val="24"/>
      <w:lang w:val="tr-TR" w:eastAsia="tr-TR" w:bidi="ar-SA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5633C"/>
    <w:rPr>
      <w:sz w:val="16"/>
      <w:szCs w:val="16"/>
      <w:lang w:val="tr-TR" w:eastAsia="tr-TR" w:bidi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5633C"/>
    <w:rPr>
      <w:sz w:val="24"/>
      <w:lang w:val="tr-TR" w:eastAsia="ar-SA" w:bidi="ar-SA"/>
    </w:rPr>
  </w:style>
  <w:style w:type="character" w:customStyle="1" w:styleId="GvdeMetni3Char">
    <w:name w:val="Gövde Metni 3 Char"/>
    <w:basedOn w:val="VarsaylanParagrafYazTipi"/>
    <w:link w:val="GvdeMetni3"/>
    <w:rsid w:val="0025633C"/>
    <w:rPr>
      <w:sz w:val="16"/>
      <w:szCs w:val="16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rsid w:val="0025633C"/>
    <w:rPr>
      <w:lang w:val="tr-TR" w:eastAsia="ar-SA" w:bidi="ar-SA"/>
    </w:rPr>
  </w:style>
  <w:style w:type="character" w:styleId="zlenenKpr">
    <w:name w:val="FollowedHyperlink"/>
    <w:basedOn w:val="VarsaylanParagrafYazTipi"/>
    <w:rsid w:val="0025633C"/>
    <w:rPr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rsid w:val="0025633C"/>
    <w:rPr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rsid w:val="0025633C"/>
  </w:style>
  <w:style w:type="paragraph" w:styleId="BalonMetni">
    <w:name w:val="Balloon Text"/>
    <w:basedOn w:val="Normal"/>
    <w:link w:val="BalonMetni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rsid w:val="0025633C"/>
  </w:style>
  <w:style w:type="character" w:customStyle="1" w:styleId="editsection">
    <w:name w:val="editsection"/>
    <w:basedOn w:val="VarsaylanParagrafYazTipi"/>
    <w:rsid w:val="0025633C"/>
  </w:style>
  <w:style w:type="paragraph" w:customStyle="1" w:styleId="Style1">
    <w:name w:val="Style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25633C"/>
    <w:rPr>
      <w:b/>
      <w:sz w:val="32"/>
      <w:lang w:eastAsia="ar-SA"/>
    </w:rPr>
  </w:style>
  <w:style w:type="character" w:customStyle="1" w:styleId="Balk3Char">
    <w:name w:val="Başlık 3 Char"/>
    <w:basedOn w:val="VarsaylanParagrafYazTipi"/>
    <w:link w:val="Balk3"/>
    <w:rsid w:val="0025633C"/>
    <w:rPr>
      <w:b/>
      <w:sz w:val="24"/>
      <w:lang w:eastAsia="ar-SA"/>
    </w:rPr>
  </w:style>
  <w:style w:type="table" w:styleId="TabloWeb1">
    <w:name w:val="Table Web 1"/>
    <w:basedOn w:val="NormalTablo"/>
    <w:rsid w:val="002563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qFormat/>
    <w:rsid w:val="0025633C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5633C"/>
    <w:rPr>
      <w:rFonts w:ascii="Calibri" w:hAnsi="Calibri"/>
      <w:sz w:val="22"/>
      <w:szCs w:val="22"/>
      <w:lang w:val="tr-TR" w:eastAsia="en-US" w:bidi="ar-SA"/>
    </w:rPr>
  </w:style>
  <w:style w:type="character" w:customStyle="1" w:styleId="Balk7Char">
    <w:name w:val="Başlık 7 Char"/>
    <w:basedOn w:val="VarsaylanParagrafYazTipi"/>
    <w:link w:val="Balk7"/>
    <w:rsid w:val="0025633C"/>
    <w:rPr>
      <w:sz w:val="24"/>
      <w:lang w:eastAsia="ar-SA"/>
    </w:rPr>
  </w:style>
  <w:style w:type="character" w:customStyle="1" w:styleId="Balk8Char">
    <w:name w:val="Başlık 8 Char"/>
    <w:basedOn w:val="VarsaylanParagrafYazTipi"/>
    <w:link w:val="Balk8"/>
    <w:rsid w:val="0025633C"/>
    <w:rPr>
      <w:i/>
      <w:iCs/>
      <w:sz w:val="24"/>
      <w:szCs w:val="24"/>
      <w:lang w:val="tr-TR" w:eastAsia="tr-TR" w:bidi="ar-SA"/>
    </w:rPr>
  </w:style>
  <w:style w:type="paragraph" w:styleId="GvdeMetniGirintisi2">
    <w:name w:val="Body Text Indent 2"/>
    <w:basedOn w:val="Normal"/>
    <w:link w:val="GvdeMetniGirintisi2Char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5633C"/>
    <w:rPr>
      <w:rFonts w:ascii="Arial" w:hAnsi="Arial" w:cs="Arial"/>
      <w:sz w:val="28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rsid w:val="0025633C"/>
    <w:rPr>
      <w:lang w:val="tr-TR" w:eastAsia="tr-TR" w:bidi="ar-SA"/>
    </w:rPr>
  </w:style>
  <w:style w:type="paragraph" w:customStyle="1" w:styleId="normalyazi">
    <w:name w:val="normal_yazi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qFormat/>
    <w:rsid w:val="0025633C"/>
    <w:rPr>
      <w:b/>
      <w:bCs/>
    </w:rPr>
  </w:style>
  <w:style w:type="character" w:customStyle="1" w:styleId="style210">
    <w:name w:val="style21"/>
    <w:basedOn w:val="VarsaylanParagrafYazTipi"/>
    <w:rsid w:val="0025633C"/>
    <w:rPr>
      <w:sz w:val="17"/>
      <w:szCs w:val="17"/>
    </w:rPr>
  </w:style>
  <w:style w:type="character" w:customStyle="1" w:styleId="style51">
    <w:name w:val="style51"/>
    <w:basedOn w:val="VarsaylanParagrafYazTipi"/>
    <w:rsid w:val="0025633C"/>
    <w:rPr>
      <w:color w:val="000000"/>
      <w:sz w:val="17"/>
      <w:szCs w:val="17"/>
    </w:rPr>
  </w:style>
  <w:style w:type="paragraph" w:styleId="bekMetni">
    <w:name w:val="Block Text"/>
    <w:basedOn w:val="Normal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rsid w:val="0025633C"/>
    <w:rPr>
      <w:rFonts w:ascii="Tahoma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 E M E L L İ  ( SİNCAN-A N K A R A )</vt:lpstr>
    </vt:vector>
  </TitlesOfParts>
  <Company>DBNET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M E L L İ  ( SİNCAN-A N K A R A )</dc:title>
  <dc:subject/>
  <dc:creator>SHB</dc:creator>
  <cp:keywords/>
  <cp:lastModifiedBy>Fatih Katar</cp:lastModifiedBy>
  <cp:revision>4</cp:revision>
  <cp:lastPrinted>2012-10-17T10:42:00Z</cp:lastPrinted>
  <dcterms:created xsi:type="dcterms:W3CDTF">2019-11-28T14:30:00Z</dcterms:created>
  <dcterms:modified xsi:type="dcterms:W3CDTF">2019-11-29T06:21:00Z</dcterms:modified>
</cp:coreProperties>
</file>