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5340C3" w:rsidRDefault="009B75BD" w:rsidP="00AD4AB8">
      <w:pP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TALAS(KAYSERİ)</w:t>
      </w:r>
    </w:p>
    <w:p w:rsidR="00AD4AB8" w:rsidRPr="005340C3" w:rsidRDefault="00AD4AB8" w:rsidP="00AD4AB8">
      <w:pPr>
        <w:pStyle w:val="GvdeMetni"/>
        <w:pBdr>
          <w:bottom w:val="none" w:sz="0" w:space="0" w:color="auto"/>
        </w:pBd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1/1000 UYGULAMA İMAR PLAN DEĞİŞİKLİĞİ</w:t>
      </w:r>
    </w:p>
    <w:p w:rsidR="00AD4AB8" w:rsidRPr="005340C3" w:rsidRDefault="00AD4AB8" w:rsidP="00AD4AB8">
      <w:pPr>
        <w:pStyle w:val="GvdeMetni"/>
        <w:pBdr>
          <w:bottom w:val="none" w:sz="0" w:space="0" w:color="auto"/>
        </w:pBdr>
        <w:spacing w:line="360" w:lineRule="auto"/>
        <w:jc w:val="center"/>
        <w:outlineLvl w:val="0"/>
        <w:rPr>
          <w:rFonts w:ascii="Tahoma" w:hAnsi="Tahoma" w:cs="Tahoma"/>
          <w:b/>
          <w:spacing w:val="60"/>
          <w:sz w:val="28"/>
          <w:szCs w:val="28"/>
        </w:rPr>
      </w:pPr>
      <w:r w:rsidRPr="005340C3">
        <w:rPr>
          <w:rFonts w:ascii="Tahoma" w:hAnsi="Tahoma" w:cs="Tahoma"/>
          <w:b/>
          <w:spacing w:val="60"/>
          <w:sz w:val="28"/>
          <w:szCs w:val="28"/>
        </w:rPr>
        <w:t>AÇIKLAMA RAPORU</w:t>
      </w:r>
    </w:p>
    <w:p w:rsidR="0037242D" w:rsidRPr="006F7CAF" w:rsidRDefault="0037242D" w:rsidP="002F3ED9">
      <w:pPr>
        <w:pBdr>
          <w:top w:val="single" w:sz="36" w:space="1" w:color="000000"/>
        </w:pBdr>
        <w:spacing w:line="397" w:lineRule="atLeast"/>
        <w:jc w:val="both"/>
        <w:rPr>
          <w:rFonts w:ascii="Tahoma" w:hAnsi="Tahoma" w:cs="Tahoma"/>
          <w:b/>
          <w:bCs/>
          <w:sz w:val="10"/>
          <w:szCs w:val="10"/>
        </w:rPr>
      </w:pPr>
    </w:p>
    <w:p w:rsidR="00657E76" w:rsidRPr="006F7CAF" w:rsidRDefault="00657E76" w:rsidP="002F3ED9">
      <w:pPr>
        <w:pBdr>
          <w:top w:val="single" w:sz="36" w:space="1" w:color="000000"/>
        </w:pBdr>
        <w:spacing w:line="397" w:lineRule="atLeast"/>
        <w:jc w:val="both"/>
        <w:rPr>
          <w:rFonts w:ascii="Tahoma" w:hAnsi="Tahoma" w:cs="Tahoma"/>
          <w:b/>
          <w:bCs/>
          <w:sz w:val="24"/>
          <w:szCs w:val="24"/>
        </w:rPr>
      </w:pPr>
      <w:r w:rsidRPr="006F7CAF">
        <w:rPr>
          <w:rFonts w:ascii="Tahoma" w:hAnsi="Tahoma" w:cs="Tahoma"/>
          <w:b/>
          <w:bCs/>
          <w:sz w:val="24"/>
          <w:szCs w:val="24"/>
        </w:rPr>
        <w:t>A) PLANLAMA ALANININ TANIMI</w:t>
      </w:r>
    </w:p>
    <w:p w:rsidR="00AD4AB8" w:rsidRDefault="00335FA4" w:rsidP="00F90A22">
      <w:pPr>
        <w:spacing w:after="60" w:line="397" w:lineRule="atLeast"/>
        <w:jc w:val="both"/>
        <w:rPr>
          <w:rFonts w:ascii="Tahoma" w:hAnsi="Tahoma" w:cs="Tahoma"/>
          <w:sz w:val="24"/>
          <w:szCs w:val="24"/>
        </w:rPr>
      </w:pPr>
      <w:r>
        <w:rPr>
          <w:rFonts w:ascii="Tahoma" w:hAnsi="Tahoma" w:cs="Tahoma"/>
          <w:sz w:val="24"/>
          <w:szCs w:val="24"/>
        </w:rPr>
        <w:t xml:space="preserve">     </w:t>
      </w:r>
      <w:r w:rsidR="00657E76" w:rsidRPr="006F7CAF">
        <w:rPr>
          <w:rFonts w:ascii="Tahoma" w:hAnsi="Tahoma" w:cs="Tahoma"/>
          <w:sz w:val="24"/>
          <w:szCs w:val="24"/>
        </w:rPr>
        <w:t xml:space="preserve">Planlama alanı; </w:t>
      </w:r>
      <w:r w:rsidR="004301A4" w:rsidRPr="006F7CAF">
        <w:rPr>
          <w:rFonts w:ascii="Tahoma" w:hAnsi="Tahoma" w:cs="Tahoma"/>
          <w:sz w:val="24"/>
          <w:szCs w:val="24"/>
        </w:rPr>
        <w:t>Kayseri</w:t>
      </w:r>
      <w:r w:rsidR="00657E76" w:rsidRPr="006F7CAF">
        <w:rPr>
          <w:rFonts w:ascii="Tahoma" w:hAnsi="Tahoma" w:cs="Tahoma"/>
          <w:sz w:val="24"/>
          <w:szCs w:val="24"/>
        </w:rPr>
        <w:t xml:space="preserve"> İli, </w:t>
      </w:r>
      <w:r w:rsidR="009B75BD">
        <w:rPr>
          <w:rFonts w:ascii="Tahoma" w:hAnsi="Tahoma" w:cs="Tahoma"/>
          <w:sz w:val="24"/>
          <w:szCs w:val="24"/>
        </w:rPr>
        <w:t>Talas İlçesi</w:t>
      </w:r>
      <w:r w:rsidR="00AD4AB8">
        <w:rPr>
          <w:rFonts w:ascii="Tahoma" w:hAnsi="Tahoma" w:cs="Tahoma"/>
          <w:sz w:val="24"/>
          <w:szCs w:val="24"/>
        </w:rPr>
        <w:t>,</w:t>
      </w:r>
      <w:r w:rsidR="009B75BD">
        <w:rPr>
          <w:rFonts w:ascii="Tahoma" w:hAnsi="Tahoma" w:cs="Tahoma"/>
          <w:sz w:val="24"/>
          <w:szCs w:val="24"/>
        </w:rPr>
        <w:t xml:space="preserve"> </w:t>
      </w:r>
      <w:proofErr w:type="spellStart"/>
      <w:r w:rsidR="00BA0324">
        <w:rPr>
          <w:rFonts w:ascii="Tahoma" w:hAnsi="Tahoma" w:cs="Tahoma"/>
          <w:sz w:val="24"/>
          <w:szCs w:val="24"/>
        </w:rPr>
        <w:t>Kiçiköy</w:t>
      </w:r>
      <w:proofErr w:type="spellEnd"/>
      <w:r w:rsidR="009B75BD">
        <w:rPr>
          <w:rFonts w:ascii="Tahoma" w:hAnsi="Tahoma" w:cs="Tahoma"/>
          <w:sz w:val="24"/>
          <w:szCs w:val="24"/>
        </w:rPr>
        <w:t xml:space="preserve"> Mahallesi</w:t>
      </w:r>
      <w:r w:rsidR="00445223">
        <w:rPr>
          <w:rFonts w:ascii="Tahoma" w:hAnsi="Tahoma" w:cs="Tahoma"/>
          <w:sz w:val="24"/>
          <w:szCs w:val="24"/>
        </w:rPr>
        <w:t xml:space="preserve"> </w:t>
      </w:r>
      <w:r w:rsidR="004301A4" w:rsidRPr="006F7CAF">
        <w:rPr>
          <w:rFonts w:ascii="Tahoma" w:hAnsi="Tahoma" w:cs="Tahoma"/>
          <w:sz w:val="24"/>
          <w:szCs w:val="24"/>
        </w:rPr>
        <w:t>mevcut 1/1000 ölçekli Uygulama İmar Planının</w:t>
      </w:r>
      <w:r w:rsidR="00657E76" w:rsidRPr="006F7CAF">
        <w:rPr>
          <w:rFonts w:ascii="Tahoma" w:hAnsi="Tahoma" w:cs="Tahoma"/>
          <w:sz w:val="24"/>
          <w:szCs w:val="24"/>
        </w:rPr>
        <w:t>;</w:t>
      </w:r>
      <w:r w:rsidR="00F90A22">
        <w:rPr>
          <w:rFonts w:ascii="Tahoma" w:hAnsi="Tahoma" w:cs="Tahoma"/>
          <w:sz w:val="24"/>
          <w:szCs w:val="24"/>
        </w:rPr>
        <w:t xml:space="preserve"> </w:t>
      </w:r>
    </w:p>
    <w:p w:rsidR="00657E76" w:rsidRPr="006F7CAF" w:rsidRDefault="00AD4AB8" w:rsidP="00AD4AB8">
      <w:pPr>
        <w:spacing w:line="360" w:lineRule="auto"/>
        <w:ind w:firstLine="709"/>
        <w:jc w:val="both"/>
        <w:outlineLvl w:val="0"/>
        <w:rPr>
          <w:rFonts w:ascii="Tahoma" w:hAnsi="Tahoma" w:cs="Tahoma"/>
          <w:sz w:val="24"/>
          <w:szCs w:val="24"/>
        </w:rPr>
      </w:pPr>
      <w:r>
        <w:rPr>
          <w:rFonts w:ascii="Tahoma" w:hAnsi="Tahoma" w:cs="Tahoma"/>
          <w:sz w:val="24"/>
          <w:szCs w:val="24"/>
        </w:rPr>
        <w:t>K-35-D-</w:t>
      </w:r>
      <w:r w:rsidR="009B75BD">
        <w:rPr>
          <w:rFonts w:ascii="Tahoma" w:hAnsi="Tahoma" w:cs="Tahoma"/>
          <w:sz w:val="24"/>
          <w:szCs w:val="24"/>
        </w:rPr>
        <w:t>0</w:t>
      </w:r>
      <w:r w:rsidR="00601A52">
        <w:rPr>
          <w:rFonts w:ascii="Tahoma" w:hAnsi="Tahoma" w:cs="Tahoma"/>
          <w:sz w:val="24"/>
          <w:szCs w:val="24"/>
        </w:rPr>
        <w:t>6</w:t>
      </w:r>
      <w:r w:rsidR="009B75BD">
        <w:rPr>
          <w:rFonts w:ascii="Tahoma" w:hAnsi="Tahoma" w:cs="Tahoma"/>
          <w:sz w:val="24"/>
          <w:szCs w:val="24"/>
        </w:rPr>
        <w:t>-</w:t>
      </w:r>
      <w:r w:rsidR="00601A52">
        <w:rPr>
          <w:rFonts w:ascii="Tahoma" w:hAnsi="Tahoma" w:cs="Tahoma"/>
          <w:sz w:val="24"/>
          <w:szCs w:val="24"/>
        </w:rPr>
        <w:t>B</w:t>
      </w:r>
      <w:r w:rsidR="00E3163D">
        <w:rPr>
          <w:rFonts w:ascii="Tahoma" w:hAnsi="Tahoma" w:cs="Tahoma"/>
          <w:sz w:val="24"/>
          <w:szCs w:val="24"/>
        </w:rPr>
        <w:t>-</w:t>
      </w:r>
      <w:r w:rsidR="00601A52">
        <w:rPr>
          <w:rFonts w:ascii="Tahoma" w:hAnsi="Tahoma" w:cs="Tahoma"/>
          <w:sz w:val="24"/>
          <w:szCs w:val="24"/>
        </w:rPr>
        <w:t>2</w:t>
      </w:r>
      <w:r w:rsidR="003435BA">
        <w:rPr>
          <w:rFonts w:ascii="Tahoma" w:hAnsi="Tahoma" w:cs="Tahoma"/>
          <w:sz w:val="24"/>
          <w:szCs w:val="24"/>
        </w:rPr>
        <w:t>-</w:t>
      </w:r>
      <w:r w:rsidR="00601A52">
        <w:rPr>
          <w:rFonts w:ascii="Tahoma" w:hAnsi="Tahoma" w:cs="Tahoma"/>
          <w:sz w:val="24"/>
          <w:szCs w:val="24"/>
        </w:rPr>
        <w:t>A</w:t>
      </w:r>
      <w:r w:rsidR="00AF5294">
        <w:rPr>
          <w:rFonts w:ascii="Tahoma" w:hAnsi="Tahoma" w:cs="Tahoma"/>
          <w:sz w:val="24"/>
          <w:szCs w:val="24"/>
        </w:rPr>
        <w:t xml:space="preserve"> ve K-35-D-0</w:t>
      </w:r>
      <w:r w:rsidR="00601A52">
        <w:rPr>
          <w:rFonts w:ascii="Tahoma" w:hAnsi="Tahoma" w:cs="Tahoma"/>
          <w:sz w:val="24"/>
          <w:szCs w:val="24"/>
        </w:rPr>
        <w:t>6</w:t>
      </w:r>
      <w:r w:rsidR="00AF5294">
        <w:rPr>
          <w:rFonts w:ascii="Tahoma" w:hAnsi="Tahoma" w:cs="Tahoma"/>
          <w:sz w:val="24"/>
          <w:szCs w:val="24"/>
        </w:rPr>
        <w:t>-</w:t>
      </w:r>
      <w:r w:rsidR="00601A52">
        <w:rPr>
          <w:rFonts w:ascii="Tahoma" w:hAnsi="Tahoma" w:cs="Tahoma"/>
          <w:sz w:val="24"/>
          <w:szCs w:val="24"/>
        </w:rPr>
        <w:t>B</w:t>
      </w:r>
      <w:r w:rsidR="00AF5294">
        <w:rPr>
          <w:rFonts w:ascii="Tahoma" w:hAnsi="Tahoma" w:cs="Tahoma"/>
          <w:sz w:val="24"/>
          <w:szCs w:val="24"/>
        </w:rPr>
        <w:t>-</w:t>
      </w:r>
      <w:r w:rsidR="00601A52">
        <w:rPr>
          <w:rFonts w:ascii="Tahoma" w:hAnsi="Tahoma" w:cs="Tahoma"/>
          <w:sz w:val="24"/>
          <w:szCs w:val="24"/>
        </w:rPr>
        <w:t>2</w:t>
      </w:r>
      <w:r w:rsidR="00AF5294">
        <w:rPr>
          <w:rFonts w:ascii="Tahoma" w:hAnsi="Tahoma" w:cs="Tahoma"/>
          <w:sz w:val="24"/>
          <w:szCs w:val="24"/>
        </w:rPr>
        <w:t>-</w:t>
      </w:r>
      <w:r w:rsidR="00601A52">
        <w:rPr>
          <w:rFonts w:ascii="Tahoma" w:hAnsi="Tahoma" w:cs="Tahoma"/>
          <w:sz w:val="24"/>
          <w:szCs w:val="24"/>
        </w:rPr>
        <w:t>B</w:t>
      </w:r>
      <w:r w:rsidR="00AF5294">
        <w:rPr>
          <w:rFonts w:ascii="Tahoma" w:hAnsi="Tahoma" w:cs="Tahoma"/>
          <w:sz w:val="24"/>
          <w:szCs w:val="24"/>
        </w:rPr>
        <w:t xml:space="preserve"> paftalar</w:t>
      </w:r>
      <w:r w:rsidR="004D4CC6">
        <w:rPr>
          <w:rFonts w:ascii="Tahoma" w:hAnsi="Tahoma" w:cs="Tahoma"/>
          <w:sz w:val="24"/>
          <w:szCs w:val="24"/>
        </w:rPr>
        <w:t>ında</w:t>
      </w:r>
      <w:r w:rsidR="00657E76" w:rsidRPr="006F7CAF">
        <w:rPr>
          <w:rFonts w:ascii="Tahoma" w:hAnsi="Tahoma" w:cs="Tahoma"/>
          <w:sz w:val="24"/>
          <w:szCs w:val="24"/>
        </w:rPr>
        <w:t>;</w:t>
      </w:r>
    </w:p>
    <w:p w:rsidR="00B67024" w:rsidRPr="006F7CAF" w:rsidRDefault="00B67024" w:rsidP="00B67024">
      <w:pPr>
        <w:spacing w:line="360" w:lineRule="auto"/>
        <w:ind w:firstLine="708"/>
        <w:jc w:val="both"/>
        <w:rPr>
          <w:rFonts w:ascii="Tahoma" w:hAnsi="Tahoma" w:cs="Tahoma"/>
          <w:sz w:val="24"/>
          <w:szCs w:val="24"/>
        </w:rPr>
      </w:pPr>
      <w:r>
        <w:rPr>
          <w:rFonts w:ascii="Tahoma" w:hAnsi="Tahoma" w:cs="Tahoma"/>
          <w:sz w:val="24"/>
          <w:szCs w:val="24"/>
        </w:rPr>
        <w:t>X</w:t>
      </w:r>
      <w:r w:rsidRPr="006F7CAF">
        <w:rPr>
          <w:rFonts w:ascii="Tahoma" w:hAnsi="Tahoma" w:cs="Tahoma"/>
          <w:sz w:val="24"/>
          <w:szCs w:val="24"/>
        </w:rPr>
        <w:tab/>
        <w:t xml:space="preserve">= </w:t>
      </w:r>
      <w:r w:rsidR="00AD4AB8">
        <w:rPr>
          <w:rFonts w:ascii="Tahoma" w:hAnsi="Tahoma" w:cs="Tahoma"/>
          <w:sz w:val="24"/>
          <w:szCs w:val="24"/>
        </w:rPr>
        <w:t xml:space="preserve">4 </w:t>
      </w:r>
      <w:r w:rsidR="006D4ACF">
        <w:rPr>
          <w:rFonts w:ascii="Tahoma" w:hAnsi="Tahoma" w:cs="Tahoma"/>
          <w:sz w:val="24"/>
          <w:szCs w:val="24"/>
        </w:rPr>
        <w:t>28</w:t>
      </w:r>
      <w:r w:rsidR="00AF5294">
        <w:rPr>
          <w:rFonts w:ascii="Tahoma" w:hAnsi="Tahoma" w:cs="Tahoma"/>
          <w:sz w:val="24"/>
          <w:szCs w:val="24"/>
        </w:rPr>
        <w:t>4</w:t>
      </w:r>
      <w:r w:rsidR="006D4ACF">
        <w:rPr>
          <w:rFonts w:ascii="Tahoma" w:hAnsi="Tahoma" w:cs="Tahoma"/>
          <w:sz w:val="24"/>
          <w:szCs w:val="24"/>
        </w:rPr>
        <w:t xml:space="preserve"> </w:t>
      </w:r>
      <w:r w:rsidR="00AF5294">
        <w:rPr>
          <w:rFonts w:ascii="Tahoma" w:hAnsi="Tahoma" w:cs="Tahoma"/>
          <w:sz w:val="24"/>
          <w:szCs w:val="24"/>
        </w:rPr>
        <w:t>9</w:t>
      </w:r>
      <w:r w:rsidR="00601A52">
        <w:rPr>
          <w:rFonts w:ascii="Tahoma" w:hAnsi="Tahoma" w:cs="Tahoma"/>
          <w:sz w:val="24"/>
          <w:szCs w:val="24"/>
        </w:rPr>
        <w:t>3</w:t>
      </w:r>
      <w:r w:rsidR="00AF5294">
        <w:rPr>
          <w:rFonts w:ascii="Tahoma" w:hAnsi="Tahoma" w:cs="Tahoma"/>
          <w:sz w:val="24"/>
          <w:szCs w:val="24"/>
        </w:rPr>
        <w:t>0</w:t>
      </w:r>
      <w:r>
        <w:rPr>
          <w:rFonts w:ascii="Tahoma" w:hAnsi="Tahoma" w:cs="Tahoma"/>
          <w:sz w:val="24"/>
          <w:szCs w:val="24"/>
        </w:rPr>
        <w:t xml:space="preserve"> – </w:t>
      </w:r>
      <w:r w:rsidR="00AD4AB8">
        <w:rPr>
          <w:rFonts w:ascii="Tahoma" w:hAnsi="Tahoma" w:cs="Tahoma"/>
          <w:sz w:val="24"/>
          <w:szCs w:val="24"/>
        </w:rPr>
        <w:t xml:space="preserve">4 </w:t>
      </w:r>
      <w:r w:rsidR="00071EC7">
        <w:rPr>
          <w:rFonts w:ascii="Tahoma" w:hAnsi="Tahoma" w:cs="Tahoma"/>
          <w:sz w:val="24"/>
          <w:szCs w:val="24"/>
        </w:rPr>
        <w:t>28</w:t>
      </w:r>
      <w:r w:rsidR="00601A52">
        <w:rPr>
          <w:rFonts w:ascii="Tahoma" w:hAnsi="Tahoma" w:cs="Tahoma"/>
          <w:sz w:val="24"/>
          <w:szCs w:val="24"/>
        </w:rPr>
        <w:t>4</w:t>
      </w:r>
      <w:r w:rsidR="00071EC7">
        <w:rPr>
          <w:rFonts w:ascii="Tahoma" w:hAnsi="Tahoma" w:cs="Tahoma"/>
          <w:sz w:val="24"/>
          <w:szCs w:val="24"/>
        </w:rPr>
        <w:t xml:space="preserve"> </w:t>
      </w:r>
      <w:r w:rsidR="00AF5294">
        <w:rPr>
          <w:rFonts w:ascii="Tahoma" w:hAnsi="Tahoma" w:cs="Tahoma"/>
          <w:sz w:val="24"/>
          <w:szCs w:val="24"/>
        </w:rPr>
        <w:t>750</w:t>
      </w:r>
    </w:p>
    <w:p w:rsidR="00B67024" w:rsidRPr="006F7CAF" w:rsidRDefault="00B67024" w:rsidP="00B67024">
      <w:pPr>
        <w:spacing w:line="360" w:lineRule="auto"/>
        <w:ind w:firstLine="708"/>
        <w:jc w:val="both"/>
        <w:rPr>
          <w:rFonts w:ascii="Tahoma" w:hAnsi="Tahoma" w:cs="Tahoma"/>
          <w:sz w:val="24"/>
          <w:szCs w:val="24"/>
        </w:rPr>
      </w:pPr>
      <w:r>
        <w:rPr>
          <w:rFonts w:ascii="Tahoma" w:hAnsi="Tahoma" w:cs="Tahoma"/>
          <w:sz w:val="24"/>
          <w:szCs w:val="24"/>
        </w:rPr>
        <w:t>Y</w:t>
      </w:r>
      <w:r w:rsidRPr="006F7CAF">
        <w:rPr>
          <w:rFonts w:ascii="Tahoma" w:hAnsi="Tahoma" w:cs="Tahoma"/>
          <w:sz w:val="24"/>
          <w:szCs w:val="24"/>
        </w:rPr>
        <w:tab/>
        <w:t xml:space="preserve">= </w:t>
      </w:r>
      <w:r w:rsidR="006D4ACF">
        <w:rPr>
          <w:rFonts w:ascii="Tahoma" w:hAnsi="Tahoma" w:cs="Tahoma"/>
          <w:sz w:val="24"/>
          <w:szCs w:val="24"/>
        </w:rPr>
        <w:t xml:space="preserve">460 </w:t>
      </w:r>
      <w:r w:rsidR="00601A52">
        <w:rPr>
          <w:rFonts w:ascii="Tahoma" w:hAnsi="Tahoma" w:cs="Tahoma"/>
          <w:sz w:val="24"/>
          <w:szCs w:val="24"/>
        </w:rPr>
        <w:t>28</w:t>
      </w:r>
      <w:r w:rsidR="006D4ACF">
        <w:rPr>
          <w:rFonts w:ascii="Tahoma" w:hAnsi="Tahoma" w:cs="Tahoma"/>
          <w:sz w:val="24"/>
          <w:szCs w:val="24"/>
        </w:rPr>
        <w:t>0</w:t>
      </w:r>
      <w:r w:rsidR="00445223">
        <w:rPr>
          <w:rFonts w:ascii="Tahoma" w:hAnsi="Tahoma" w:cs="Tahoma"/>
          <w:sz w:val="24"/>
          <w:szCs w:val="24"/>
        </w:rPr>
        <w:t xml:space="preserve"> </w:t>
      </w:r>
      <w:r>
        <w:rPr>
          <w:rFonts w:ascii="Tahoma" w:hAnsi="Tahoma" w:cs="Tahoma"/>
          <w:sz w:val="24"/>
          <w:szCs w:val="24"/>
        </w:rPr>
        <w:t xml:space="preserve">– </w:t>
      </w:r>
      <w:r w:rsidR="00601A52">
        <w:rPr>
          <w:rFonts w:ascii="Tahoma" w:hAnsi="Tahoma" w:cs="Tahoma"/>
          <w:sz w:val="24"/>
          <w:szCs w:val="24"/>
        </w:rPr>
        <w:t>460 480</w:t>
      </w:r>
    </w:p>
    <w:p w:rsidR="008C24B5" w:rsidRDefault="00657E76" w:rsidP="00F7550B">
      <w:pPr>
        <w:spacing w:after="120" w:line="360" w:lineRule="auto"/>
        <w:jc w:val="both"/>
        <w:rPr>
          <w:rFonts w:ascii="Tahoma" w:hAnsi="Tahoma" w:cs="Tahoma"/>
          <w:sz w:val="24"/>
          <w:szCs w:val="24"/>
        </w:rPr>
      </w:pPr>
      <w:r w:rsidRPr="006F7CAF">
        <w:rPr>
          <w:rFonts w:ascii="Tahoma" w:hAnsi="Tahoma" w:cs="Tahoma"/>
          <w:sz w:val="24"/>
          <w:szCs w:val="24"/>
        </w:rPr>
        <w:t xml:space="preserve">Koordinatları arasında kalan yaklaşık </w:t>
      </w:r>
      <w:r w:rsidR="00601A52">
        <w:rPr>
          <w:rFonts w:ascii="Tahoma" w:hAnsi="Tahoma" w:cs="Tahoma"/>
          <w:sz w:val="24"/>
          <w:szCs w:val="24"/>
        </w:rPr>
        <w:t>1,</w:t>
      </w:r>
      <w:r w:rsidR="00BA0324">
        <w:rPr>
          <w:rFonts w:ascii="Tahoma" w:hAnsi="Tahoma" w:cs="Tahoma"/>
          <w:sz w:val="24"/>
          <w:szCs w:val="24"/>
        </w:rPr>
        <w:t>1</w:t>
      </w:r>
      <w:r w:rsidRPr="006F7CAF">
        <w:rPr>
          <w:rFonts w:ascii="Tahoma" w:hAnsi="Tahoma" w:cs="Tahoma"/>
          <w:sz w:val="24"/>
          <w:szCs w:val="24"/>
        </w:rPr>
        <w:t xml:space="preserve"> hektar büyü</w:t>
      </w:r>
      <w:r w:rsidR="00033D58">
        <w:rPr>
          <w:rFonts w:ascii="Tahoma" w:hAnsi="Tahoma" w:cs="Tahoma"/>
          <w:sz w:val="24"/>
          <w:szCs w:val="24"/>
        </w:rPr>
        <w:t>klüğündeki alanı kapsamaktadır</w:t>
      </w:r>
      <w:r w:rsidRPr="006F7CAF">
        <w:rPr>
          <w:rFonts w:ascii="Tahoma" w:hAnsi="Tahoma" w:cs="Tahoma"/>
          <w:sz w:val="24"/>
          <w:szCs w:val="24"/>
        </w:rPr>
        <w:t>.</w:t>
      </w:r>
      <w:r w:rsidR="00335FA4">
        <w:rPr>
          <w:rFonts w:ascii="Tahoma" w:hAnsi="Tahoma" w:cs="Tahoma"/>
          <w:sz w:val="24"/>
          <w:szCs w:val="24"/>
        </w:rPr>
        <w:t xml:space="preserve">     </w:t>
      </w:r>
      <w:r w:rsidR="00F7550B">
        <w:rPr>
          <w:rFonts w:ascii="Tahoma" w:hAnsi="Tahoma" w:cs="Tahoma"/>
          <w:sz w:val="24"/>
          <w:szCs w:val="24"/>
        </w:rPr>
        <w:t xml:space="preserve">       </w:t>
      </w:r>
      <w:r w:rsidRPr="006F7CAF">
        <w:rPr>
          <w:rFonts w:ascii="Tahoma" w:hAnsi="Tahoma" w:cs="Tahoma"/>
          <w:sz w:val="24"/>
          <w:szCs w:val="24"/>
        </w:rPr>
        <w:t>Planl</w:t>
      </w:r>
      <w:r w:rsidR="00902509" w:rsidRPr="006F7CAF">
        <w:rPr>
          <w:rFonts w:ascii="Tahoma" w:hAnsi="Tahoma" w:cs="Tahoma"/>
          <w:sz w:val="24"/>
          <w:szCs w:val="24"/>
        </w:rPr>
        <w:t xml:space="preserve">ama Alanı, </w:t>
      </w:r>
      <w:r w:rsidR="009B75BD">
        <w:rPr>
          <w:rFonts w:ascii="Tahoma" w:hAnsi="Tahoma" w:cs="Tahoma"/>
          <w:sz w:val="24"/>
          <w:szCs w:val="24"/>
        </w:rPr>
        <w:t>mevcut</w:t>
      </w:r>
      <w:r w:rsidR="00AD4AB8">
        <w:rPr>
          <w:rFonts w:ascii="Tahoma" w:hAnsi="Tahoma" w:cs="Tahoma"/>
          <w:sz w:val="24"/>
          <w:szCs w:val="24"/>
        </w:rPr>
        <w:t xml:space="preserve"> </w:t>
      </w:r>
      <w:r w:rsidR="00033D58">
        <w:rPr>
          <w:rFonts w:ascii="Tahoma" w:hAnsi="Tahoma" w:cs="Tahoma"/>
          <w:sz w:val="24"/>
          <w:szCs w:val="24"/>
        </w:rPr>
        <w:t xml:space="preserve">1/1000 </w:t>
      </w:r>
      <w:r w:rsidRPr="006F7CAF">
        <w:rPr>
          <w:rFonts w:ascii="Tahoma" w:hAnsi="Tahoma" w:cs="Tahoma"/>
          <w:sz w:val="24"/>
          <w:szCs w:val="24"/>
        </w:rPr>
        <w:t xml:space="preserve">ölçekli </w:t>
      </w:r>
      <w:r w:rsidR="00033D58">
        <w:rPr>
          <w:rFonts w:ascii="Tahoma" w:hAnsi="Tahoma" w:cs="Tahoma"/>
          <w:sz w:val="24"/>
          <w:szCs w:val="24"/>
        </w:rPr>
        <w:t>Uygulama</w:t>
      </w:r>
      <w:r w:rsidRPr="006F7CAF">
        <w:rPr>
          <w:rFonts w:ascii="Tahoma" w:hAnsi="Tahoma" w:cs="Tahoma"/>
          <w:sz w:val="24"/>
          <w:szCs w:val="24"/>
        </w:rPr>
        <w:t xml:space="preserve"> İmar Planı</w:t>
      </w:r>
      <w:r w:rsidR="00033D58">
        <w:rPr>
          <w:rFonts w:ascii="Tahoma" w:hAnsi="Tahoma" w:cs="Tahoma"/>
          <w:sz w:val="24"/>
          <w:szCs w:val="24"/>
        </w:rPr>
        <w:t xml:space="preserve">’nda </w:t>
      </w:r>
      <w:r w:rsidR="00AE0416" w:rsidRPr="00AE0416">
        <w:rPr>
          <w:rFonts w:ascii="Tahoma" w:hAnsi="Tahoma" w:cs="Tahoma"/>
          <w:bCs/>
          <w:i/>
          <w:iCs/>
          <w:sz w:val="24"/>
          <w:szCs w:val="24"/>
        </w:rPr>
        <w:t>“</w:t>
      </w:r>
      <w:r w:rsidR="00AA2BFB">
        <w:rPr>
          <w:rFonts w:ascii="Tahoma" w:hAnsi="Tahoma" w:cs="Tahoma"/>
          <w:bCs/>
          <w:i/>
          <w:iCs/>
          <w:sz w:val="24"/>
          <w:szCs w:val="24"/>
        </w:rPr>
        <w:t xml:space="preserve">E=2.45 </w:t>
      </w:r>
      <w:proofErr w:type="spellStart"/>
      <w:r w:rsidR="00AA2BFB">
        <w:rPr>
          <w:rFonts w:ascii="Tahoma" w:hAnsi="Tahoma" w:cs="Tahoma"/>
          <w:bCs/>
          <w:i/>
          <w:iCs/>
          <w:sz w:val="24"/>
          <w:szCs w:val="24"/>
        </w:rPr>
        <w:t>Yençok</w:t>
      </w:r>
      <w:proofErr w:type="spellEnd"/>
      <w:r w:rsidR="00AA2BFB">
        <w:rPr>
          <w:rFonts w:ascii="Tahoma" w:hAnsi="Tahoma" w:cs="Tahoma"/>
          <w:bCs/>
          <w:i/>
          <w:iCs/>
          <w:sz w:val="24"/>
          <w:szCs w:val="24"/>
        </w:rPr>
        <w:t xml:space="preserve">=50.50 metre yapılaşma şartlı yerleşik </w:t>
      </w:r>
      <w:r w:rsidR="004D4CC6">
        <w:rPr>
          <w:rFonts w:ascii="Tahoma" w:hAnsi="Tahoma" w:cs="Tahoma"/>
          <w:bCs/>
          <w:i/>
          <w:iCs/>
          <w:sz w:val="24"/>
          <w:szCs w:val="24"/>
        </w:rPr>
        <w:t>konut alanı</w:t>
      </w:r>
      <w:r w:rsidR="00AD4AB8" w:rsidRPr="00AE0416">
        <w:rPr>
          <w:rFonts w:ascii="Tahoma" w:hAnsi="Tahoma" w:cs="Tahoma"/>
          <w:i/>
          <w:iCs/>
          <w:sz w:val="24"/>
          <w:szCs w:val="24"/>
        </w:rPr>
        <w:t>”</w:t>
      </w:r>
      <w:r w:rsidR="00AA2BFB">
        <w:rPr>
          <w:rFonts w:ascii="Tahoma" w:hAnsi="Tahoma" w:cs="Tahoma"/>
          <w:i/>
          <w:iCs/>
          <w:sz w:val="24"/>
          <w:szCs w:val="24"/>
        </w:rPr>
        <w:t xml:space="preserve"> </w:t>
      </w:r>
      <w:r w:rsidR="00AD4AB8">
        <w:rPr>
          <w:rFonts w:ascii="Tahoma" w:hAnsi="Tahoma" w:cs="Tahoma"/>
          <w:i/>
          <w:iCs/>
          <w:sz w:val="24"/>
          <w:szCs w:val="24"/>
        </w:rPr>
        <w:t xml:space="preserve"> </w:t>
      </w:r>
      <w:r w:rsidRPr="006F7CAF">
        <w:rPr>
          <w:rFonts w:ascii="Tahoma" w:hAnsi="Tahoma" w:cs="Tahoma"/>
          <w:sz w:val="24"/>
          <w:szCs w:val="24"/>
        </w:rPr>
        <w:t xml:space="preserve">olarak tanımlanmıştır. </w:t>
      </w:r>
    </w:p>
    <w:p w:rsidR="009B75BD" w:rsidRDefault="00BA0324" w:rsidP="0079724E">
      <w:pPr>
        <w:tabs>
          <w:tab w:val="left" w:pos="555"/>
        </w:tabs>
        <w:spacing w:after="120" w:line="397" w:lineRule="atLeast"/>
        <w:jc w:val="both"/>
        <w:rPr>
          <w:rFonts w:ascii="Tahoma" w:hAnsi="Tahoma" w:cs="Tahoma"/>
          <w:sz w:val="24"/>
          <w:szCs w:val="24"/>
        </w:rPr>
      </w:pPr>
      <w:r>
        <w:rPr>
          <w:noProof/>
          <w:lang w:eastAsia="tr-TR"/>
        </w:rPr>
        <w:drawing>
          <wp:inline distT="0" distB="0" distL="0" distR="0" wp14:anchorId="02A69806" wp14:editId="4BA9147A">
            <wp:extent cx="5760085" cy="2839720"/>
            <wp:effectExtent l="76200" t="76200" r="126365" b="132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28397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535C23" w:rsidRDefault="00535C23" w:rsidP="00535C23">
      <w:pPr>
        <w:tabs>
          <w:tab w:val="left" w:pos="555"/>
        </w:tabs>
        <w:spacing w:after="120" w:line="360" w:lineRule="atLeast"/>
        <w:jc w:val="both"/>
        <w:rPr>
          <w:rFonts w:ascii="Tahoma" w:hAnsi="Tahoma" w:cs="Tahoma"/>
          <w:b/>
          <w:bCs/>
          <w:sz w:val="24"/>
          <w:szCs w:val="24"/>
        </w:rPr>
      </w:pPr>
      <w:r>
        <w:rPr>
          <w:rFonts w:ascii="Tahoma" w:hAnsi="Tahoma" w:cs="Tahoma"/>
          <w:b/>
          <w:i/>
        </w:rPr>
        <w:t>1/1</w:t>
      </w:r>
      <w:r w:rsidRPr="006F7CAF">
        <w:rPr>
          <w:rFonts w:ascii="Tahoma" w:hAnsi="Tahoma" w:cs="Tahoma"/>
          <w:b/>
          <w:i/>
        </w:rPr>
        <w:t xml:space="preserve">000 ölçekli </w:t>
      </w:r>
      <w:r>
        <w:rPr>
          <w:rFonts w:ascii="Tahoma" w:hAnsi="Tahoma" w:cs="Tahoma"/>
          <w:b/>
          <w:i/>
        </w:rPr>
        <w:t>Mevcut Uygulama İmar Planı</w:t>
      </w:r>
    </w:p>
    <w:p w:rsidR="00125F03" w:rsidRDefault="00125F03" w:rsidP="00125F03">
      <w:pPr>
        <w:tabs>
          <w:tab w:val="left" w:pos="555"/>
        </w:tabs>
        <w:spacing w:after="120" w:line="397" w:lineRule="atLeast"/>
        <w:jc w:val="both"/>
        <w:rPr>
          <w:rFonts w:ascii="Tahoma" w:hAnsi="Tahoma" w:cs="Tahoma"/>
          <w:b/>
          <w:sz w:val="24"/>
          <w:szCs w:val="24"/>
        </w:rPr>
      </w:pPr>
      <w:r>
        <w:rPr>
          <w:rFonts w:ascii="Tahoma" w:hAnsi="Tahoma" w:cs="Tahoma"/>
          <w:b/>
          <w:sz w:val="24"/>
          <w:szCs w:val="24"/>
        </w:rPr>
        <w:t>B) PLANLAMANIN AMAÇ VE KAPSAMI</w:t>
      </w:r>
    </w:p>
    <w:p w:rsidR="00AE0416" w:rsidRPr="00125F03" w:rsidRDefault="005B39EB" w:rsidP="00125F03">
      <w:pPr>
        <w:tabs>
          <w:tab w:val="left" w:pos="555"/>
        </w:tabs>
        <w:spacing w:after="120" w:line="397" w:lineRule="atLeast"/>
        <w:jc w:val="both"/>
        <w:rPr>
          <w:rFonts w:ascii="Tahoma" w:hAnsi="Tahoma" w:cs="Tahoma"/>
          <w:b/>
          <w:sz w:val="24"/>
          <w:szCs w:val="24"/>
        </w:rPr>
      </w:pPr>
      <w:r>
        <w:rPr>
          <w:rFonts w:ascii="Tahoma" w:hAnsi="Tahoma" w:cs="Tahoma"/>
          <w:sz w:val="24"/>
          <w:szCs w:val="24"/>
        </w:rPr>
        <w:t xml:space="preserve"> </w:t>
      </w:r>
      <w:r w:rsidR="00F10C7B">
        <w:rPr>
          <w:rFonts w:ascii="Tahoma" w:hAnsi="Tahoma" w:cs="Tahoma"/>
          <w:sz w:val="24"/>
          <w:szCs w:val="24"/>
        </w:rPr>
        <w:t xml:space="preserve"> </w:t>
      </w:r>
      <w:r w:rsidR="00AE0416">
        <w:rPr>
          <w:rFonts w:ascii="Tahoma" w:hAnsi="Tahoma" w:cs="Tahoma"/>
          <w:sz w:val="24"/>
          <w:szCs w:val="24"/>
        </w:rPr>
        <w:t xml:space="preserve">Talas Belediyesi </w:t>
      </w:r>
      <w:r w:rsidR="00AA2BFB">
        <w:rPr>
          <w:rFonts w:ascii="Tahoma" w:hAnsi="Tahoma" w:cs="Tahoma"/>
          <w:sz w:val="24"/>
          <w:szCs w:val="24"/>
        </w:rPr>
        <w:t>Plan Proje</w:t>
      </w:r>
      <w:r w:rsidR="00AE0416">
        <w:rPr>
          <w:rFonts w:ascii="Tahoma" w:hAnsi="Tahoma" w:cs="Tahoma"/>
          <w:sz w:val="24"/>
          <w:szCs w:val="24"/>
        </w:rPr>
        <w:t xml:space="preserve"> Müdürlüğünün</w:t>
      </w:r>
      <w:r w:rsidR="004D4CC6">
        <w:rPr>
          <w:rFonts w:ascii="Tahoma" w:hAnsi="Tahoma" w:cs="Tahoma"/>
          <w:sz w:val="24"/>
          <w:szCs w:val="24"/>
        </w:rPr>
        <w:t xml:space="preserve"> </w:t>
      </w:r>
      <w:r w:rsidR="00D869BF">
        <w:rPr>
          <w:rFonts w:ascii="Tahoma" w:hAnsi="Tahoma" w:cs="Tahoma"/>
          <w:sz w:val="24"/>
          <w:szCs w:val="24"/>
        </w:rPr>
        <w:t>yazısında</w:t>
      </w:r>
      <w:r w:rsidR="00AE0416">
        <w:rPr>
          <w:rFonts w:ascii="Tahoma" w:hAnsi="Tahoma" w:cs="Tahoma"/>
          <w:sz w:val="24"/>
          <w:szCs w:val="24"/>
        </w:rPr>
        <w:t>;</w:t>
      </w:r>
    </w:p>
    <w:p w:rsidR="003435BA" w:rsidRPr="003435BA" w:rsidRDefault="003435BA" w:rsidP="003435BA">
      <w:pPr>
        <w:tabs>
          <w:tab w:val="left" w:pos="0"/>
          <w:tab w:val="left" w:pos="5400"/>
        </w:tabs>
        <w:spacing w:line="360" w:lineRule="auto"/>
        <w:jc w:val="both"/>
        <w:rPr>
          <w:rFonts w:ascii="Tahoma" w:hAnsi="Tahoma" w:cs="Tahoma"/>
          <w:i/>
          <w:sz w:val="24"/>
          <w:szCs w:val="24"/>
        </w:rPr>
      </w:pPr>
      <w:r>
        <w:rPr>
          <w:rFonts w:ascii="Tahoma" w:hAnsi="Tahoma" w:cs="Tahoma"/>
          <w:sz w:val="24"/>
          <w:szCs w:val="24"/>
        </w:rPr>
        <w:t xml:space="preserve">       </w:t>
      </w:r>
      <w:r w:rsidRPr="003435BA">
        <w:rPr>
          <w:rFonts w:ascii="Tahoma" w:hAnsi="Tahoma" w:cs="Tahoma"/>
          <w:bCs/>
          <w:i/>
          <w:sz w:val="24"/>
          <w:szCs w:val="24"/>
        </w:rPr>
        <w:t xml:space="preserve"> “</w:t>
      </w:r>
      <w:r w:rsidR="00AA2BFB" w:rsidRPr="00AA2BFB">
        <w:rPr>
          <w:rFonts w:ascii="Tahoma" w:hAnsi="Tahoma" w:cs="Tahoma"/>
          <w:bCs/>
          <w:i/>
          <w:sz w:val="24"/>
          <w:szCs w:val="24"/>
        </w:rPr>
        <w:t xml:space="preserve">Talas İlçesi, </w:t>
      </w:r>
      <w:proofErr w:type="spellStart"/>
      <w:r w:rsidR="00AA2BFB" w:rsidRPr="00AA2BFB">
        <w:rPr>
          <w:rFonts w:ascii="Tahoma" w:hAnsi="Tahoma" w:cs="Tahoma"/>
          <w:bCs/>
          <w:i/>
          <w:sz w:val="24"/>
          <w:szCs w:val="24"/>
        </w:rPr>
        <w:t>Kiçiköy</w:t>
      </w:r>
      <w:proofErr w:type="spellEnd"/>
      <w:r w:rsidR="00AA2BFB" w:rsidRPr="00AA2BFB">
        <w:rPr>
          <w:rFonts w:ascii="Tahoma" w:hAnsi="Tahoma" w:cs="Tahoma"/>
          <w:bCs/>
          <w:i/>
          <w:sz w:val="24"/>
          <w:szCs w:val="24"/>
        </w:rPr>
        <w:t xml:space="preserve"> Mahallesi, 10.690 m</w:t>
      </w:r>
      <w:r w:rsidR="00AA2BFB" w:rsidRPr="00AA2BFB">
        <w:rPr>
          <w:rFonts w:ascii="Tahoma" w:hAnsi="Tahoma" w:cs="Tahoma"/>
          <w:bCs/>
          <w:i/>
          <w:sz w:val="24"/>
          <w:szCs w:val="24"/>
          <w:vertAlign w:val="superscript"/>
        </w:rPr>
        <w:t>2</w:t>
      </w:r>
      <w:r w:rsidR="00AA2BFB" w:rsidRPr="00AA2BFB">
        <w:rPr>
          <w:rFonts w:ascii="Tahoma" w:hAnsi="Tahoma" w:cs="Tahoma"/>
          <w:bCs/>
          <w:i/>
          <w:sz w:val="24"/>
          <w:szCs w:val="24"/>
        </w:rPr>
        <w:t xml:space="preserve"> alanda 27 ada, 120,</w:t>
      </w:r>
      <w:r w:rsidR="00AA2BFB">
        <w:rPr>
          <w:rFonts w:ascii="Tahoma" w:hAnsi="Tahoma" w:cs="Tahoma"/>
          <w:bCs/>
          <w:i/>
          <w:sz w:val="24"/>
          <w:szCs w:val="24"/>
        </w:rPr>
        <w:t xml:space="preserve"> </w:t>
      </w:r>
      <w:r w:rsidR="00AA2BFB" w:rsidRPr="00AA2BFB">
        <w:rPr>
          <w:rFonts w:ascii="Tahoma" w:hAnsi="Tahoma" w:cs="Tahoma"/>
          <w:bCs/>
          <w:i/>
          <w:sz w:val="24"/>
          <w:szCs w:val="24"/>
        </w:rPr>
        <w:t>121,</w:t>
      </w:r>
      <w:r w:rsidR="00AA2BFB">
        <w:rPr>
          <w:rFonts w:ascii="Tahoma" w:hAnsi="Tahoma" w:cs="Tahoma"/>
          <w:bCs/>
          <w:i/>
          <w:sz w:val="24"/>
          <w:szCs w:val="24"/>
        </w:rPr>
        <w:t xml:space="preserve"> </w:t>
      </w:r>
      <w:r w:rsidR="00AA2BFB" w:rsidRPr="00AA2BFB">
        <w:rPr>
          <w:rFonts w:ascii="Tahoma" w:hAnsi="Tahoma" w:cs="Tahoma"/>
          <w:bCs/>
          <w:i/>
          <w:sz w:val="24"/>
          <w:szCs w:val="24"/>
        </w:rPr>
        <w:t>122,</w:t>
      </w:r>
      <w:r w:rsidR="00AA2BFB">
        <w:rPr>
          <w:rFonts w:ascii="Tahoma" w:hAnsi="Tahoma" w:cs="Tahoma"/>
          <w:bCs/>
          <w:i/>
          <w:sz w:val="24"/>
          <w:szCs w:val="24"/>
        </w:rPr>
        <w:t xml:space="preserve"> </w:t>
      </w:r>
      <w:r w:rsidR="00AA2BFB" w:rsidRPr="00AA2BFB">
        <w:rPr>
          <w:rFonts w:ascii="Tahoma" w:hAnsi="Tahoma" w:cs="Tahoma"/>
          <w:bCs/>
          <w:i/>
          <w:sz w:val="24"/>
          <w:szCs w:val="24"/>
        </w:rPr>
        <w:t>123,</w:t>
      </w:r>
      <w:r w:rsidR="00AA2BFB">
        <w:rPr>
          <w:rFonts w:ascii="Tahoma" w:hAnsi="Tahoma" w:cs="Tahoma"/>
          <w:bCs/>
          <w:i/>
          <w:sz w:val="24"/>
          <w:szCs w:val="24"/>
        </w:rPr>
        <w:t xml:space="preserve"> </w:t>
      </w:r>
      <w:r w:rsidR="00AA2BFB" w:rsidRPr="00AA2BFB">
        <w:rPr>
          <w:rFonts w:ascii="Tahoma" w:hAnsi="Tahoma" w:cs="Tahoma"/>
          <w:bCs/>
          <w:i/>
          <w:sz w:val="24"/>
          <w:szCs w:val="24"/>
        </w:rPr>
        <w:t>124,</w:t>
      </w:r>
      <w:r w:rsidR="00AA2BFB">
        <w:rPr>
          <w:rFonts w:ascii="Tahoma" w:hAnsi="Tahoma" w:cs="Tahoma"/>
          <w:bCs/>
          <w:i/>
          <w:sz w:val="24"/>
          <w:szCs w:val="24"/>
        </w:rPr>
        <w:t xml:space="preserve"> </w:t>
      </w:r>
      <w:r w:rsidR="00AA2BFB" w:rsidRPr="00AA2BFB">
        <w:rPr>
          <w:rFonts w:ascii="Tahoma" w:hAnsi="Tahoma" w:cs="Tahoma"/>
          <w:bCs/>
          <w:i/>
          <w:sz w:val="24"/>
          <w:szCs w:val="24"/>
        </w:rPr>
        <w:t>125,</w:t>
      </w:r>
      <w:r w:rsidR="00AA2BFB">
        <w:rPr>
          <w:rFonts w:ascii="Tahoma" w:hAnsi="Tahoma" w:cs="Tahoma"/>
          <w:bCs/>
          <w:i/>
          <w:sz w:val="24"/>
          <w:szCs w:val="24"/>
        </w:rPr>
        <w:t xml:space="preserve"> </w:t>
      </w:r>
      <w:r w:rsidR="00AA2BFB" w:rsidRPr="00AA2BFB">
        <w:rPr>
          <w:rFonts w:ascii="Tahoma" w:hAnsi="Tahoma" w:cs="Tahoma"/>
          <w:bCs/>
          <w:i/>
          <w:sz w:val="24"/>
          <w:szCs w:val="24"/>
        </w:rPr>
        <w:t>126,</w:t>
      </w:r>
      <w:r w:rsidR="00AA2BFB">
        <w:rPr>
          <w:rFonts w:ascii="Tahoma" w:hAnsi="Tahoma" w:cs="Tahoma"/>
          <w:bCs/>
          <w:i/>
          <w:sz w:val="24"/>
          <w:szCs w:val="24"/>
        </w:rPr>
        <w:t xml:space="preserve"> </w:t>
      </w:r>
      <w:r w:rsidR="00AA2BFB" w:rsidRPr="00AA2BFB">
        <w:rPr>
          <w:rFonts w:ascii="Tahoma" w:hAnsi="Tahoma" w:cs="Tahoma"/>
          <w:bCs/>
          <w:i/>
          <w:sz w:val="24"/>
          <w:szCs w:val="24"/>
        </w:rPr>
        <w:t>127,</w:t>
      </w:r>
      <w:r w:rsidR="00AA2BFB">
        <w:rPr>
          <w:rFonts w:ascii="Tahoma" w:hAnsi="Tahoma" w:cs="Tahoma"/>
          <w:bCs/>
          <w:i/>
          <w:sz w:val="24"/>
          <w:szCs w:val="24"/>
        </w:rPr>
        <w:t xml:space="preserve"> </w:t>
      </w:r>
      <w:r w:rsidR="00AA2BFB" w:rsidRPr="00AA2BFB">
        <w:rPr>
          <w:rFonts w:ascii="Tahoma" w:hAnsi="Tahoma" w:cs="Tahoma"/>
          <w:bCs/>
          <w:i/>
          <w:sz w:val="24"/>
          <w:szCs w:val="24"/>
        </w:rPr>
        <w:t xml:space="preserve">131, 132, 197, 198, 199, 390 parsel numaralı taşınmazlar mevcut 1/1000 ölçekli uygulama imar planında Emsal=2.45, </w:t>
      </w:r>
      <w:proofErr w:type="spellStart"/>
      <w:r w:rsidR="00AA2BFB" w:rsidRPr="00AA2BFB">
        <w:rPr>
          <w:rFonts w:ascii="Tahoma" w:hAnsi="Tahoma" w:cs="Tahoma"/>
          <w:bCs/>
          <w:i/>
          <w:sz w:val="24"/>
          <w:szCs w:val="24"/>
        </w:rPr>
        <w:t>Yençok</w:t>
      </w:r>
      <w:proofErr w:type="spellEnd"/>
      <w:r w:rsidR="00AA2BFB" w:rsidRPr="00AA2BFB">
        <w:rPr>
          <w:rFonts w:ascii="Tahoma" w:hAnsi="Tahoma" w:cs="Tahoma"/>
          <w:bCs/>
          <w:i/>
          <w:sz w:val="24"/>
          <w:szCs w:val="24"/>
        </w:rPr>
        <w:t xml:space="preserve">=50.50 m yapılaşma </w:t>
      </w:r>
      <w:r w:rsidR="00AA2BFB" w:rsidRPr="00AA2BFB">
        <w:rPr>
          <w:rFonts w:ascii="Tahoma" w:hAnsi="Tahoma" w:cs="Tahoma"/>
          <w:bCs/>
          <w:i/>
          <w:sz w:val="24"/>
          <w:szCs w:val="24"/>
        </w:rPr>
        <w:lastRenderedPageBreak/>
        <w:t xml:space="preserve">nizamlı konut alanı ve yol olarak planlıdır. Taşınmazların maliklerinin talebinde, imar adası içerisinde bulunan mülkiyeti 1989 yılında fesih olan S.S. İnci Evleri İşçi Yapı Kooperatifi adına kayıtlı taşınmazların alanda yapılması planlanan kentsel dönüşüm projesine engel oluşturduğundan dolayı 27 ada, 131 ve 132 parsel numaralı taşınmazların imar adasından çıkartılarak adanın yeniden planlanması </w:t>
      </w:r>
      <w:r w:rsidR="006D4ACF">
        <w:rPr>
          <w:rFonts w:ascii="Tahoma" w:hAnsi="Tahoma" w:cs="Tahoma"/>
          <w:bCs/>
          <w:i/>
          <w:sz w:val="24"/>
          <w:szCs w:val="24"/>
        </w:rPr>
        <w:t xml:space="preserve">…” </w:t>
      </w:r>
      <w:r w:rsidR="002F61E0" w:rsidRPr="002F61E0">
        <w:rPr>
          <w:rFonts w:ascii="Tahoma" w:hAnsi="Tahoma" w:cs="Tahoma"/>
          <w:bCs/>
          <w:sz w:val="24"/>
          <w:szCs w:val="24"/>
        </w:rPr>
        <w:t>talep edilmektedir</w:t>
      </w:r>
      <w:r w:rsidR="002F61E0">
        <w:rPr>
          <w:rFonts w:ascii="Tahoma" w:hAnsi="Tahoma" w:cs="Tahoma"/>
          <w:bCs/>
          <w:i/>
          <w:sz w:val="24"/>
          <w:szCs w:val="24"/>
        </w:rPr>
        <w:t>.</w:t>
      </w:r>
      <w:r w:rsidR="005244A1">
        <w:rPr>
          <w:rFonts w:ascii="Tahoma" w:hAnsi="Tahoma" w:cs="Tahoma"/>
          <w:bCs/>
          <w:i/>
          <w:sz w:val="24"/>
          <w:szCs w:val="24"/>
        </w:rPr>
        <w:t xml:space="preserve"> </w:t>
      </w:r>
    </w:p>
    <w:p w:rsidR="00416C1F" w:rsidRDefault="0090618E" w:rsidP="00416C1F">
      <w:pPr>
        <w:tabs>
          <w:tab w:val="left" w:pos="555"/>
        </w:tabs>
        <w:spacing w:after="120" w:line="360" w:lineRule="atLeast"/>
        <w:jc w:val="both"/>
        <w:rPr>
          <w:rFonts w:ascii="Tahoma" w:hAnsi="Tahoma" w:cs="Tahoma"/>
          <w:b/>
          <w:bCs/>
          <w:sz w:val="24"/>
          <w:szCs w:val="24"/>
        </w:rPr>
      </w:pPr>
      <w:r w:rsidRPr="006F7CAF">
        <w:rPr>
          <w:rFonts w:ascii="Tahoma" w:hAnsi="Tahoma" w:cs="Tahoma"/>
          <w:b/>
          <w:bCs/>
          <w:sz w:val="24"/>
          <w:szCs w:val="24"/>
        </w:rPr>
        <w:t>C) PLANLAMA KARARLARI</w:t>
      </w:r>
    </w:p>
    <w:p w:rsidR="00405D28" w:rsidRPr="00405D28" w:rsidRDefault="00F10C7B" w:rsidP="00405D28">
      <w:pPr>
        <w:tabs>
          <w:tab w:val="left" w:pos="555"/>
        </w:tabs>
        <w:spacing w:after="120" w:line="360" w:lineRule="atLeast"/>
        <w:jc w:val="both"/>
        <w:rPr>
          <w:rFonts w:ascii="Tahoma" w:hAnsi="Tahoma" w:cs="Tahoma"/>
          <w:bCs/>
          <w:sz w:val="24"/>
          <w:szCs w:val="24"/>
        </w:rPr>
      </w:pPr>
      <w:r>
        <w:rPr>
          <w:rFonts w:ascii="Tahoma" w:hAnsi="Tahoma" w:cs="Tahoma"/>
          <w:sz w:val="24"/>
          <w:szCs w:val="24"/>
        </w:rPr>
        <w:t xml:space="preserve">     </w:t>
      </w:r>
      <w:r w:rsidR="005B39EB">
        <w:rPr>
          <w:rFonts w:ascii="Tahoma" w:hAnsi="Tahoma" w:cs="Tahoma"/>
          <w:sz w:val="24"/>
          <w:szCs w:val="24"/>
        </w:rPr>
        <w:t xml:space="preserve">   </w:t>
      </w:r>
      <w:r w:rsidR="00405D28" w:rsidRPr="00405D28">
        <w:rPr>
          <w:rFonts w:ascii="Tahoma" w:hAnsi="Tahoma" w:cs="Tahoma"/>
          <w:bCs/>
          <w:sz w:val="24"/>
          <w:szCs w:val="24"/>
        </w:rPr>
        <w:t xml:space="preserve">Talas ilçesi, </w:t>
      </w:r>
      <w:proofErr w:type="spellStart"/>
      <w:r w:rsidR="00AA2BFB">
        <w:rPr>
          <w:rFonts w:ascii="Tahoma" w:hAnsi="Tahoma" w:cs="Tahoma"/>
          <w:bCs/>
          <w:sz w:val="24"/>
          <w:szCs w:val="24"/>
        </w:rPr>
        <w:t>Kiçiköy</w:t>
      </w:r>
      <w:proofErr w:type="spellEnd"/>
      <w:r w:rsidR="00405D28" w:rsidRPr="00405D28">
        <w:rPr>
          <w:rFonts w:ascii="Tahoma" w:hAnsi="Tahoma" w:cs="Tahoma"/>
          <w:bCs/>
          <w:sz w:val="24"/>
          <w:szCs w:val="24"/>
        </w:rPr>
        <w:t xml:space="preserve"> </w:t>
      </w:r>
      <w:r w:rsidR="006D4ACF">
        <w:rPr>
          <w:rFonts w:ascii="Tahoma" w:hAnsi="Tahoma" w:cs="Tahoma"/>
          <w:bCs/>
          <w:sz w:val="24"/>
          <w:szCs w:val="24"/>
        </w:rPr>
        <w:t>M</w:t>
      </w:r>
      <w:r w:rsidR="00405D28" w:rsidRPr="00405D28">
        <w:rPr>
          <w:rFonts w:ascii="Tahoma" w:hAnsi="Tahoma" w:cs="Tahoma"/>
          <w:bCs/>
          <w:sz w:val="24"/>
          <w:szCs w:val="24"/>
        </w:rPr>
        <w:t xml:space="preserve">ahallesi, </w:t>
      </w:r>
      <w:r w:rsidR="00601A52">
        <w:rPr>
          <w:rFonts w:ascii="Tahoma" w:hAnsi="Tahoma" w:cs="Tahoma"/>
          <w:bCs/>
          <w:sz w:val="24"/>
          <w:szCs w:val="24"/>
        </w:rPr>
        <w:t xml:space="preserve">27 ada </w:t>
      </w:r>
      <w:r w:rsidR="00AA2BFB" w:rsidRPr="00AA2BFB">
        <w:rPr>
          <w:rFonts w:ascii="Tahoma" w:hAnsi="Tahoma" w:cs="Tahoma"/>
          <w:bCs/>
          <w:i/>
          <w:sz w:val="24"/>
          <w:szCs w:val="24"/>
        </w:rPr>
        <w:t>120,</w:t>
      </w:r>
      <w:r w:rsidR="00AA2BFB">
        <w:rPr>
          <w:rFonts w:ascii="Tahoma" w:hAnsi="Tahoma" w:cs="Tahoma"/>
          <w:bCs/>
          <w:i/>
          <w:sz w:val="24"/>
          <w:szCs w:val="24"/>
        </w:rPr>
        <w:t xml:space="preserve"> </w:t>
      </w:r>
      <w:r w:rsidR="00AA2BFB" w:rsidRPr="00AA2BFB">
        <w:rPr>
          <w:rFonts w:ascii="Tahoma" w:hAnsi="Tahoma" w:cs="Tahoma"/>
          <w:bCs/>
          <w:i/>
          <w:sz w:val="24"/>
          <w:szCs w:val="24"/>
        </w:rPr>
        <w:t>121,</w:t>
      </w:r>
      <w:r w:rsidR="00AA2BFB">
        <w:rPr>
          <w:rFonts w:ascii="Tahoma" w:hAnsi="Tahoma" w:cs="Tahoma"/>
          <w:bCs/>
          <w:i/>
          <w:sz w:val="24"/>
          <w:szCs w:val="24"/>
        </w:rPr>
        <w:t xml:space="preserve"> </w:t>
      </w:r>
      <w:r w:rsidR="00AA2BFB" w:rsidRPr="00AA2BFB">
        <w:rPr>
          <w:rFonts w:ascii="Tahoma" w:hAnsi="Tahoma" w:cs="Tahoma"/>
          <w:bCs/>
          <w:i/>
          <w:sz w:val="24"/>
          <w:szCs w:val="24"/>
        </w:rPr>
        <w:t>122,</w:t>
      </w:r>
      <w:r w:rsidR="00AA2BFB">
        <w:rPr>
          <w:rFonts w:ascii="Tahoma" w:hAnsi="Tahoma" w:cs="Tahoma"/>
          <w:bCs/>
          <w:i/>
          <w:sz w:val="24"/>
          <w:szCs w:val="24"/>
        </w:rPr>
        <w:t xml:space="preserve"> </w:t>
      </w:r>
      <w:r w:rsidR="00AA2BFB" w:rsidRPr="00AA2BFB">
        <w:rPr>
          <w:rFonts w:ascii="Tahoma" w:hAnsi="Tahoma" w:cs="Tahoma"/>
          <w:bCs/>
          <w:i/>
          <w:sz w:val="24"/>
          <w:szCs w:val="24"/>
        </w:rPr>
        <w:t>123,</w:t>
      </w:r>
      <w:r w:rsidR="00AA2BFB">
        <w:rPr>
          <w:rFonts w:ascii="Tahoma" w:hAnsi="Tahoma" w:cs="Tahoma"/>
          <w:bCs/>
          <w:i/>
          <w:sz w:val="24"/>
          <w:szCs w:val="24"/>
        </w:rPr>
        <w:t xml:space="preserve"> </w:t>
      </w:r>
      <w:r w:rsidR="00AA2BFB" w:rsidRPr="00AA2BFB">
        <w:rPr>
          <w:rFonts w:ascii="Tahoma" w:hAnsi="Tahoma" w:cs="Tahoma"/>
          <w:bCs/>
          <w:i/>
          <w:sz w:val="24"/>
          <w:szCs w:val="24"/>
        </w:rPr>
        <w:t>124,</w:t>
      </w:r>
      <w:r w:rsidR="00AA2BFB">
        <w:rPr>
          <w:rFonts w:ascii="Tahoma" w:hAnsi="Tahoma" w:cs="Tahoma"/>
          <w:bCs/>
          <w:i/>
          <w:sz w:val="24"/>
          <w:szCs w:val="24"/>
        </w:rPr>
        <w:t xml:space="preserve"> </w:t>
      </w:r>
      <w:r w:rsidR="00AA2BFB" w:rsidRPr="00AA2BFB">
        <w:rPr>
          <w:rFonts w:ascii="Tahoma" w:hAnsi="Tahoma" w:cs="Tahoma"/>
          <w:bCs/>
          <w:i/>
          <w:sz w:val="24"/>
          <w:szCs w:val="24"/>
        </w:rPr>
        <w:t>125,</w:t>
      </w:r>
      <w:r w:rsidR="00AA2BFB">
        <w:rPr>
          <w:rFonts w:ascii="Tahoma" w:hAnsi="Tahoma" w:cs="Tahoma"/>
          <w:bCs/>
          <w:i/>
          <w:sz w:val="24"/>
          <w:szCs w:val="24"/>
        </w:rPr>
        <w:t xml:space="preserve"> </w:t>
      </w:r>
      <w:r w:rsidR="00AA2BFB" w:rsidRPr="00AA2BFB">
        <w:rPr>
          <w:rFonts w:ascii="Tahoma" w:hAnsi="Tahoma" w:cs="Tahoma"/>
          <w:bCs/>
          <w:i/>
          <w:sz w:val="24"/>
          <w:szCs w:val="24"/>
        </w:rPr>
        <w:t>126,</w:t>
      </w:r>
      <w:r w:rsidR="00AA2BFB">
        <w:rPr>
          <w:rFonts w:ascii="Tahoma" w:hAnsi="Tahoma" w:cs="Tahoma"/>
          <w:bCs/>
          <w:i/>
          <w:sz w:val="24"/>
          <w:szCs w:val="24"/>
        </w:rPr>
        <w:t xml:space="preserve"> </w:t>
      </w:r>
      <w:r w:rsidR="00AA2BFB" w:rsidRPr="00AA2BFB">
        <w:rPr>
          <w:rFonts w:ascii="Tahoma" w:hAnsi="Tahoma" w:cs="Tahoma"/>
          <w:bCs/>
          <w:i/>
          <w:sz w:val="24"/>
          <w:szCs w:val="24"/>
        </w:rPr>
        <w:t>127,</w:t>
      </w:r>
      <w:r w:rsidR="00AA2BFB">
        <w:rPr>
          <w:rFonts w:ascii="Tahoma" w:hAnsi="Tahoma" w:cs="Tahoma"/>
          <w:bCs/>
          <w:i/>
          <w:sz w:val="24"/>
          <w:szCs w:val="24"/>
        </w:rPr>
        <w:t xml:space="preserve"> </w:t>
      </w:r>
      <w:r w:rsidR="00AA2BFB" w:rsidRPr="00AA2BFB">
        <w:rPr>
          <w:rFonts w:ascii="Tahoma" w:hAnsi="Tahoma" w:cs="Tahoma"/>
          <w:bCs/>
          <w:i/>
          <w:sz w:val="24"/>
          <w:szCs w:val="24"/>
        </w:rPr>
        <w:t>131, 132, 197, 198, 199, 390</w:t>
      </w:r>
      <w:r w:rsidR="00AA2BFB">
        <w:rPr>
          <w:rFonts w:ascii="Tahoma" w:hAnsi="Tahoma" w:cs="Tahoma"/>
          <w:bCs/>
          <w:i/>
          <w:sz w:val="24"/>
          <w:szCs w:val="24"/>
        </w:rPr>
        <w:t xml:space="preserve"> </w:t>
      </w:r>
      <w:r w:rsidR="00601A52">
        <w:rPr>
          <w:rFonts w:ascii="Tahoma" w:hAnsi="Tahoma" w:cs="Tahoma"/>
          <w:bCs/>
          <w:sz w:val="24"/>
          <w:szCs w:val="24"/>
        </w:rPr>
        <w:t>numaralı taşınmazlar</w:t>
      </w:r>
      <w:r w:rsidR="00AA2BFB">
        <w:rPr>
          <w:rFonts w:ascii="Tahoma" w:hAnsi="Tahoma" w:cs="Tahoma"/>
          <w:bCs/>
          <w:sz w:val="24"/>
          <w:szCs w:val="24"/>
        </w:rPr>
        <w:t>ın bulunduğu konut alanında 27 ada 131 ve 132</w:t>
      </w:r>
      <w:r w:rsidR="00F7550B">
        <w:rPr>
          <w:rFonts w:ascii="Tahoma" w:hAnsi="Tahoma" w:cs="Tahoma"/>
          <w:bCs/>
          <w:sz w:val="24"/>
          <w:szCs w:val="24"/>
        </w:rPr>
        <w:t xml:space="preserve"> numaralı parsellerden dolayı uygulamada oluşan sorunların giderilmesi adına, parsellerin konut adasından çıkartılması </w:t>
      </w:r>
      <w:r w:rsidR="00601A52">
        <w:rPr>
          <w:rFonts w:ascii="Tahoma" w:hAnsi="Tahoma" w:cs="Tahoma"/>
          <w:bCs/>
          <w:sz w:val="24"/>
          <w:szCs w:val="24"/>
        </w:rPr>
        <w:t xml:space="preserve">talep edilmektedir. </w:t>
      </w:r>
    </w:p>
    <w:p w:rsidR="00A449AC" w:rsidRDefault="00AE0416" w:rsidP="00567AB4">
      <w:pPr>
        <w:tabs>
          <w:tab w:val="left" w:pos="0"/>
          <w:tab w:val="left" w:pos="5400"/>
        </w:tabs>
        <w:spacing w:line="360" w:lineRule="auto"/>
        <w:ind w:left="60"/>
        <w:jc w:val="both"/>
        <w:rPr>
          <w:rFonts w:ascii="Tahoma" w:hAnsi="Tahoma" w:cs="Tahoma"/>
          <w:bCs/>
          <w:sz w:val="24"/>
          <w:szCs w:val="24"/>
        </w:rPr>
      </w:pPr>
      <w:r>
        <w:rPr>
          <w:rFonts w:ascii="Tahoma" w:hAnsi="Tahoma" w:cs="Tahoma"/>
          <w:bCs/>
          <w:sz w:val="24"/>
          <w:szCs w:val="24"/>
        </w:rPr>
        <w:t xml:space="preserve">     Söz konusu </w:t>
      </w:r>
      <w:r w:rsidR="009004E2">
        <w:rPr>
          <w:rFonts w:ascii="Tahoma" w:hAnsi="Tahoma" w:cs="Tahoma"/>
          <w:bCs/>
          <w:sz w:val="24"/>
          <w:szCs w:val="24"/>
        </w:rPr>
        <w:t xml:space="preserve">talep </w:t>
      </w:r>
      <w:r w:rsidR="00704E27">
        <w:rPr>
          <w:rFonts w:ascii="Tahoma" w:hAnsi="Tahoma" w:cs="Tahoma"/>
          <w:bCs/>
          <w:sz w:val="24"/>
          <w:szCs w:val="24"/>
        </w:rPr>
        <w:t>incelenmiş olup,</w:t>
      </w:r>
      <w:r w:rsidR="00FE0062">
        <w:rPr>
          <w:rFonts w:ascii="Tahoma" w:hAnsi="Tahoma" w:cs="Tahoma"/>
          <w:bCs/>
          <w:sz w:val="24"/>
          <w:szCs w:val="24"/>
        </w:rPr>
        <w:t xml:space="preserve"> </w:t>
      </w:r>
      <w:r w:rsidR="00AA4D42">
        <w:rPr>
          <w:rFonts w:ascii="Tahoma" w:hAnsi="Tahoma" w:cs="Tahoma"/>
          <w:bCs/>
          <w:sz w:val="24"/>
          <w:szCs w:val="24"/>
        </w:rPr>
        <w:t>uygulamada oluşan problemlerin çözülmesi</w:t>
      </w:r>
      <w:r w:rsidR="00F7550B">
        <w:rPr>
          <w:rFonts w:ascii="Tahoma" w:hAnsi="Tahoma" w:cs="Tahoma"/>
          <w:bCs/>
          <w:sz w:val="24"/>
          <w:szCs w:val="24"/>
        </w:rPr>
        <w:t xml:space="preserve"> adına, Talas Belediyesi Plan Proje Müdürlüğünün yazısında belirttiği gibi parsel maliklerinin talebine istinaden, 27 ada 131 ve 132 numaralı parseller konut alanından çıkarılarak park alanı olarak planlanmıştır. Geriye kalan konut alanın yapılaşma şartı </w:t>
      </w:r>
      <w:r w:rsidR="00A449AC">
        <w:rPr>
          <w:rFonts w:ascii="Tahoma" w:hAnsi="Tahoma" w:cs="Tahoma"/>
          <w:bCs/>
          <w:sz w:val="24"/>
          <w:szCs w:val="24"/>
        </w:rPr>
        <w:t>inşaat alanı artışı olmadan olmayacak şekilde</w:t>
      </w:r>
      <w:r w:rsidR="00F7550B">
        <w:rPr>
          <w:rFonts w:ascii="Tahoma" w:hAnsi="Tahoma" w:cs="Tahoma"/>
          <w:bCs/>
          <w:sz w:val="24"/>
          <w:szCs w:val="24"/>
        </w:rPr>
        <w:t>, E=2.</w:t>
      </w:r>
      <w:r w:rsidR="00A449AC">
        <w:rPr>
          <w:rFonts w:ascii="Tahoma" w:hAnsi="Tahoma" w:cs="Tahoma"/>
          <w:bCs/>
          <w:sz w:val="24"/>
          <w:szCs w:val="24"/>
        </w:rPr>
        <w:t>62</w:t>
      </w:r>
      <w:r w:rsidR="00F7550B">
        <w:rPr>
          <w:rFonts w:ascii="Tahoma" w:hAnsi="Tahoma" w:cs="Tahoma"/>
          <w:bCs/>
          <w:sz w:val="24"/>
          <w:szCs w:val="24"/>
        </w:rPr>
        <w:t xml:space="preserve"> Yençok:50.50 metre olarak </w:t>
      </w:r>
      <w:r w:rsidR="00A449AC">
        <w:rPr>
          <w:rFonts w:ascii="Tahoma" w:hAnsi="Tahoma" w:cs="Tahoma"/>
          <w:bCs/>
          <w:sz w:val="24"/>
          <w:szCs w:val="24"/>
        </w:rPr>
        <w:t>planlanmıştır.</w:t>
      </w:r>
      <w:r w:rsidR="006A541E">
        <w:rPr>
          <w:rFonts w:ascii="Tahoma" w:hAnsi="Tahoma" w:cs="Tahoma"/>
          <w:bCs/>
          <w:sz w:val="24"/>
          <w:szCs w:val="24"/>
        </w:rPr>
        <w:t xml:space="preserve"> 27 ada 131 ve 132 numaralı parsellerin konut alanından çıkarılması ile 693 m² park alanı planlanmıştır.</w:t>
      </w:r>
    </w:p>
    <w:p w:rsidR="008F4104" w:rsidRDefault="009D61A2" w:rsidP="00567AB4">
      <w:pPr>
        <w:tabs>
          <w:tab w:val="left" w:pos="0"/>
          <w:tab w:val="left" w:pos="5400"/>
        </w:tabs>
        <w:spacing w:line="360" w:lineRule="auto"/>
        <w:ind w:left="60"/>
        <w:jc w:val="both"/>
        <w:rPr>
          <w:rFonts w:ascii="Tahoma" w:hAnsi="Tahoma" w:cs="Tahoma"/>
          <w:bCs/>
          <w:sz w:val="24"/>
          <w:szCs w:val="24"/>
        </w:rPr>
      </w:pPr>
      <w:r>
        <w:rPr>
          <w:rFonts w:ascii="Tahoma" w:hAnsi="Tahoma" w:cs="Tahoma"/>
          <w:bCs/>
          <w:sz w:val="24"/>
          <w:szCs w:val="24"/>
        </w:rPr>
        <w:t xml:space="preserve">     Planlama alanında üst ölçek plan kararlarını etkileyici nitelikte her</w:t>
      </w:r>
      <w:r w:rsidR="001D12B2">
        <w:rPr>
          <w:rFonts w:ascii="Tahoma" w:hAnsi="Tahoma" w:cs="Tahoma"/>
          <w:bCs/>
          <w:sz w:val="24"/>
          <w:szCs w:val="24"/>
        </w:rPr>
        <w:t>hangi bir değişiklik yapılmadığı</w:t>
      </w:r>
      <w:r>
        <w:rPr>
          <w:rFonts w:ascii="Tahoma" w:hAnsi="Tahoma" w:cs="Tahoma"/>
          <w:bCs/>
          <w:sz w:val="24"/>
          <w:szCs w:val="24"/>
        </w:rPr>
        <w:t>n</w:t>
      </w:r>
      <w:r w:rsidR="001D12B2">
        <w:rPr>
          <w:rFonts w:ascii="Tahoma" w:hAnsi="Tahoma" w:cs="Tahoma"/>
          <w:bCs/>
          <w:sz w:val="24"/>
          <w:szCs w:val="24"/>
        </w:rPr>
        <w:t>dan</w:t>
      </w:r>
      <w:r>
        <w:rPr>
          <w:rFonts w:ascii="Tahoma" w:hAnsi="Tahoma" w:cs="Tahoma"/>
          <w:bCs/>
          <w:sz w:val="24"/>
          <w:szCs w:val="24"/>
        </w:rPr>
        <w:t xml:space="preserve">, nazım imar planlarında herhangi bir düzenleme yapılmamıştır. </w:t>
      </w:r>
      <w:r w:rsidR="00C974F9">
        <w:rPr>
          <w:rFonts w:ascii="Tahoma" w:hAnsi="Tahoma" w:cs="Tahoma"/>
          <w:bCs/>
          <w:sz w:val="24"/>
          <w:szCs w:val="24"/>
        </w:rPr>
        <w:t xml:space="preserve"> </w:t>
      </w:r>
    </w:p>
    <w:p w:rsidR="00A449AC" w:rsidRDefault="00A449AC" w:rsidP="00567AB4">
      <w:pPr>
        <w:tabs>
          <w:tab w:val="left" w:pos="0"/>
          <w:tab w:val="left" w:pos="5400"/>
        </w:tabs>
        <w:spacing w:line="360" w:lineRule="auto"/>
        <w:ind w:left="60"/>
        <w:jc w:val="both"/>
        <w:rPr>
          <w:rFonts w:ascii="Tahoma" w:hAnsi="Tahoma" w:cs="Tahoma"/>
          <w:bCs/>
          <w:sz w:val="24"/>
          <w:szCs w:val="24"/>
        </w:rPr>
      </w:pPr>
    </w:p>
    <w:tbl>
      <w:tblPr>
        <w:tblW w:w="5940" w:type="dxa"/>
        <w:tblCellMar>
          <w:left w:w="70" w:type="dxa"/>
          <w:right w:w="70" w:type="dxa"/>
        </w:tblCellMar>
        <w:tblLook w:val="04A0" w:firstRow="1" w:lastRow="0" w:firstColumn="1" w:lastColumn="0" w:noHBand="0" w:noVBand="1"/>
      </w:tblPr>
      <w:tblGrid>
        <w:gridCol w:w="1780"/>
        <w:gridCol w:w="1440"/>
        <w:gridCol w:w="1240"/>
        <w:gridCol w:w="1480"/>
      </w:tblGrid>
      <w:tr w:rsidR="00A449AC" w:rsidRPr="00A449AC" w:rsidTr="00A449AC">
        <w:trPr>
          <w:trHeight w:val="315"/>
        </w:trPr>
        <w:tc>
          <w:tcPr>
            <w:tcW w:w="1780" w:type="dxa"/>
            <w:tcBorders>
              <w:top w:val="single" w:sz="8" w:space="0" w:color="auto"/>
              <w:left w:val="single" w:sz="8" w:space="0" w:color="auto"/>
              <w:bottom w:val="nil"/>
              <w:right w:val="nil"/>
            </w:tcBorders>
            <w:shd w:val="clear" w:color="000000" w:fill="9BC2E6"/>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 </w:t>
            </w:r>
          </w:p>
        </w:tc>
        <w:tc>
          <w:tcPr>
            <w:tcW w:w="1440" w:type="dxa"/>
            <w:tcBorders>
              <w:top w:val="single" w:sz="8" w:space="0" w:color="auto"/>
              <w:left w:val="single" w:sz="8" w:space="0" w:color="auto"/>
              <w:bottom w:val="single" w:sz="8" w:space="0" w:color="auto"/>
              <w:right w:val="single" w:sz="4" w:space="0" w:color="auto"/>
            </w:tcBorders>
            <w:shd w:val="clear" w:color="000000" w:fill="9BC2E6"/>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ALAN</w:t>
            </w:r>
          </w:p>
        </w:tc>
        <w:tc>
          <w:tcPr>
            <w:tcW w:w="1240" w:type="dxa"/>
            <w:tcBorders>
              <w:top w:val="single" w:sz="8" w:space="0" w:color="auto"/>
              <w:left w:val="nil"/>
              <w:bottom w:val="single" w:sz="8" w:space="0" w:color="auto"/>
              <w:right w:val="single" w:sz="4" w:space="0" w:color="auto"/>
            </w:tcBorders>
            <w:shd w:val="clear" w:color="000000" w:fill="9BC2E6"/>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EMSAL</w:t>
            </w:r>
          </w:p>
        </w:tc>
        <w:tc>
          <w:tcPr>
            <w:tcW w:w="1480" w:type="dxa"/>
            <w:tcBorders>
              <w:top w:val="single" w:sz="8" w:space="0" w:color="auto"/>
              <w:left w:val="nil"/>
              <w:bottom w:val="single" w:sz="8" w:space="0" w:color="auto"/>
              <w:right w:val="single" w:sz="8" w:space="0" w:color="auto"/>
            </w:tcBorders>
            <w:shd w:val="clear" w:color="000000" w:fill="9BC2E6"/>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İNŞAAT ALANI</w:t>
            </w:r>
          </w:p>
        </w:tc>
      </w:tr>
      <w:tr w:rsidR="00A449AC" w:rsidRPr="00A449AC" w:rsidTr="00A449AC">
        <w:trPr>
          <w:trHeight w:val="300"/>
        </w:trPr>
        <w:tc>
          <w:tcPr>
            <w:tcW w:w="1780" w:type="dxa"/>
            <w:tcBorders>
              <w:top w:val="single" w:sz="8" w:space="0" w:color="auto"/>
              <w:left w:val="single" w:sz="8" w:space="0" w:color="auto"/>
              <w:bottom w:val="single" w:sz="4" w:space="0" w:color="auto"/>
              <w:right w:val="single" w:sz="8" w:space="0" w:color="auto"/>
            </w:tcBorders>
            <w:shd w:val="clear" w:color="000000" w:fill="9BC2E6"/>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MEVCUT DURUM</w:t>
            </w:r>
          </w:p>
        </w:tc>
        <w:tc>
          <w:tcPr>
            <w:tcW w:w="1440" w:type="dxa"/>
            <w:tcBorders>
              <w:top w:val="nil"/>
              <w:left w:val="nil"/>
              <w:bottom w:val="single" w:sz="4" w:space="0" w:color="auto"/>
              <w:right w:val="single" w:sz="4"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10690.05</w:t>
            </w:r>
          </w:p>
        </w:tc>
        <w:tc>
          <w:tcPr>
            <w:tcW w:w="1240" w:type="dxa"/>
            <w:tcBorders>
              <w:top w:val="nil"/>
              <w:left w:val="nil"/>
              <w:bottom w:val="single" w:sz="4" w:space="0" w:color="auto"/>
              <w:right w:val="single" w:sz="4"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2.45</w:t>
            </w:r>
          </w:p>
        </w:tc>
        <w:tc>
          <w:tcPr>
            <w:tcW w:w="1480" w:type="dxa"/>
            <w:tcBorders>
              <w:top w:val="nil"/>
              <w:left w:val="nil"/>
              <w:bottom w:val="single" w:sz="4" w:space="0" w:color="auto"/>
              <w:right w:val="single" w:sz="8"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26190.62</w:t>
            </w:r>
          </w:p>
        </w:tc>
      </w:tr>
      <w:tr w:rsidR="00A449AC" w:rsidRPr="00A449AC" w:rsidTr="00A449AC">
        <w:trPr>
          <w:trHeight w:val="300"/>
        </w:trPr>
        <w:tc>
          <w:tcPr>
            <w:tcW w:w="1780" w:type="dxa"/>
            <w:tcBorders>
              <w:top w:val="nil"/>
              <w:left w:val="single" w:sz="8" w:space="0" w:color="auto"/>
              <w:bottom w:val="single" w:sz="4" w:space="0" w:color="auto"/>
              <w:right w:val="single" w:sz="8" w:space="0" w:color="auto"/>
            </w:tcBorders>
            <w:shd w:val="clear" w:color="000000" w:fill="9BC2E6"/>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 xml:space="preserve">ÖNERİ </w:t>
            </w:r>
          </w:p>
        </w:tc>
        <w:tc>
          <w:tcPr>
            <w:tcW w:w="1440" w:type="dxa"/>
            <w:tcBorders>
              <w:top w:val="nil"/>
              <w:left w:val="nil"/>
              <w:bottom w:val="single" w:sz="4" w:space="0" w:color="auto"/>
              <w:right w:val="single" w:sz="4"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9996.42</w:t>
            </w:r>
          </w:p>
        </w:tc>
        <w:tc>
          <w:tcPr>
            <w:tcW w:w="1240" w:type="dxa"/>
            <w:tcBorders>
              <w:top w:val="nil"/>
              <w:left w:val="nil"/>
              <w:bottom w:val="single" w:sz="4" w:space="0" w:color="auto"/>
              <w:right w:val="single" w:sz="4"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2.62</w:t>
            </w:r>
          </w:p>
        </w:tc>
        <w:tc>
          <w:tcPr>
            <w:tcW w:w="1480" w:type="dxa"/>
            <w:tcBorders>
              <w:top w:val="nil"/>
              <w:left w:val="nil"/>
              <w:bottom w:val="single" w:sz="4" w:space="0" w:color="auto"/>
              <w:right w:val="single" w:sz="8"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26190.62</w:t>
            </w:r>
          </w:p>
        </w:tc>
      </w:tr>
      <w:tr w:rsidR="00A449AC" w:rsidRPr="00A449AC" w:rsidTr="00A449AC">
        <w:trPr>
          <w:trHeight w:val="315"/>
        </w:trPr>
        <w:tc>
          <w:tcPr>
            <w:tcW w:w="1780" w:type="dxa"/>
            <w:tcBorders>
              <w:top w:val="nil"/>
              <w:left w:val="single" w:sz="8" w:space="0" w:color="auto"/>
              <w:bottom w:val="single" w:sz="8" w:space="0" w:color="auto"/>
              <w:right w:val="single" w:sz="8" w:space="0" w:color="auto"/>
            </w:tcBorders>
            <w:shd w:val="clear" w:color="000000" w:fill="9BC2E6"/>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 xml:space="preserve">FARK </w:t>
            </w:r>
          </w:p>
        </w:tc>
        <w:tc>
          <w:tcPr>
            <w:tcW w:w="1440" w:type="dxa"/>
            <w:tcBorders>
              <w:top w:val="nil"/>
              <w:left w:val="nil"/>
              <w:bottom w:val="single" w:sz="8" w:space="0" w:color="auto"/>
              <w:right w:val="single" w:sz="4"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-693.63</w:t>
            </w:r>
          </w:p>
        </w:tc>
        <w:tc>
          <w:tcPr>
            <w:tcW w:w="1240" w:type="dxa"/>
            <w:tcBorders>
              <w:top w:val="nil"/>
              <w:left w:val="nil"/>
              <w:bottom w:val="single" w:sz="8" w:space="0" w:color="auto"/>
              <w:right w:val="single" w:sz="4"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0.17</w:t>
            </w:r>
          </w:p>
        </w:tc>
        <w:tc>
          <w:tcPr>
            <w:tcW w:w="1480" w:type="dxa"/>
            <w:tcBorders>
              <w:top w:val="nil"/>
              <w:left w:val="nil"/>
              <w:bottom w:val="single" w:sz="8" w:space="0" w:color="auto"/>
              <w:right w:val="single" w:sz="8" w:space="0" w:color="auto"/>
            </w:tcBorders>
            <w:shd w:val="clear" w:color="000000" w:fill="DDEBF7"/>
            <w:noWrap/>
            <w:vAlign w:val="bottom"/>
            <w:hideMark/>
          </w:tcPr>
          <w:p w:rsidR="00A449AC" w:rsidRPr="00A449AC" w:rsidRDefault="00A449AC" w:rsidP="00A449AC">
            <w:pPr>
              <w:suppressAutoHyphens w:val="0"/>
              <w:rPr>
                <w:rFonts w:ascii="Calibri" w:hAnsi="Calibri" w:cs="Calibri"/>
                <w:color w:val="000000"/>
                <w:sz w:val="22"/>
                <w:szCs w:val="22"/>
                <w:lang w:eastAsia="tr-TR"/>
              </w:rPr>
            </w:pPr>
            <w:r w:rsidRPr="00A449AC">
              <w:rPr>
                <w:rFonts w:ascii="Calibri" w:hAnsi="Calibri" w:cs="Calibri"/>
                <w:color w:val="000000"/>
                <w:sz w:val="22"/>
                <w:szCs w:val="22"/>
                <w:lang w:eastAsia="tr-TR"/>
              </w:rPr>
              <w:t>0.00</w:t>
            </w:r>
          </w:p>
        </w:tc>
      </w:tr>
    </w:tbl>
    <w:p w:rsidR="00A449AC" w:rsidRPr="00A449AC" w:rsidRDefault="006A541E" w:rsidP="00567AB4">
      <w:pPr>
        <w:tabs>
          <w:tab w:val="left" w:pos="0"/>
          <w:tab w:val="left" w:pos="5400"/>
        </w:tabs>
        <w:spacing w:line="360" w:lineRule="auto"/>
        <w:ind w:left="60"/>
        <w:jc w:val="both"/>
        <w:rPr>
          <w:rFonts w:ascii="Tahoma" w:hAnsi="Tahoma" w:cs="Tahoma"/>
          <w:b/>
          <w:bCs/>
          <w:i/>
          <w:szCs w:val="24"/>
        </w:rPr>
      </w:pPr>
      <w:r>
        <w:rPr>
          <w:rFonts w:ascii="Tahoma" w:hAnsi="Tahoma" w:cs="Tahoma"/>
          <w:b/>
          <w:bCs/>
          <w:i/>
          <w:szCs w:val="24"/>
        </w:rPr>
        <w:t>Konut Alanı Değişim Tablosu</w:t>
      </w:r>
    </w:p>
    <w:p w:rsidR="00A611DC" w:rsidRDefault="006A541E" w:rsidP="00DA45CE">
      <w:pPr>
        <w:tabs>
          <w:tab w:val="left" w:pos="0"/>
          <w:tab w:val="left" w:pos="5400"/>
        </w:tabs>
        <w:spacing w:line="360" w:lineRule="auto"/>
        <w:ind w:left="60"/>
        <w:jc w:val="both"/>
        <w:rPr>
          <w:rFonts w:ascii="Tahoma" w:hAnsi="Tahoma" w:cs="Tahoma"/>
          <w:bCs/>
          <w:sz w:val="24"/>
          <w:szCs w:val="24"/>
        </w:rPr>
      </w:pPr>
      <w:bookmarkStart w:id="0" w:name="_GoBack"/>
      <w:r>
        <w:rPr>
          <w:noProof/>
          <w:lang w:eastAsia="tr-TR"/>
        </w:rPr>
        <w:drawing>
          <wp:inline distT="0" distB="0" distL="0" distR="0" wp14:anchorId="0CF742F7" wp14:editId="58A08E2F">
            <wp:extent cx="5760085" cy="2839720"/>
            <wp:effectExtent l="76200" t="76200" r="126365" b="13208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28397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bookmarkEnd w:id="0"/>
    </w:p>
    <w:p w:rsidR="004D5606" w:rsidRPr="00C974F9" w:rsidRDefault="00D113EA" w:rsidP="00C974F9">
      <w:pPr>
        <w:tabs>
          <w:tab w:val="left" w:pos="555"/>
        </w:tabs>
        <w:spacing w:after="120" w:line="360" w:lineRule="atLeast"/>
        <w:jc w:val="both"/>
        <w:rPr>
          <w:rFonts w:ascii="Tahoma" w:hAnsi="Tahoma" w:cs="Tahoma"/>
          <w:b/>
          <w:bCs/>
          <w:sz w:val="24"/>
          <w:szCs w:val="24"/>
        </w:rPr>
      </w:pPr>
      <w:r>
        <w:rPr>
          <w:rFonts w:ascii="Tahoma" w:hAnsi="Tahoma" w:cs="Tahoma"/>
          <w:b/>
          <w:i/>
        </w:rPr>
        <w:t>1/1</w:t>
      </w:r>
      <w:r w:rsidRPr="006F7CAF">
        <w:rPr>
          <w:rFonts w:ascii="Tahoma" w:hAnsi="Tahoma" w:cs="Tahoma"/>
          <w:b/>
          <w:i/>
        </w:rPr>
        <w:t xml:space="preserve">000 ölçekli </w:t>
      </w:r>
      <w:r>
        <w:rPr>
          <w:rFonts w:ascii="Tahoma" w:hAnsi="Tahoma" w:cs="Tahoma"/>
          <w:b/>
          <w:i/>
        </w:rPr>
        <w:t>Uygulama İmar Planı</w:t>
      </w:r>
      <w:r w:rsidR="009007AB">
        <w:rPr>
          <w:rFonts w:ascii="Tahoma" w:hAnsi="Tahoma" w:cs="Tahoma"/>
          <w:b/>
          <w:i/>
        </w:rPr>
        <w:t xml:space="preserve"> Değişikliği</w:t>
      </w:r>
    </w:p>
    <w:sectPr w:rsidR="004D5606" w:rsidRPr="00C974F9"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179" w:rsidRDefault="006D0179">
      <w:r>
        <w:separator/>
      </w:r>
    </w:p>
  </w:endnote>
  <w:endnote w:type="continuationSeparator" w:id="0">
    <w:p w:rsidR="006D0179" w:rsidRDefault="006D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tarSymbol">
    <w:altName w:val="Arial Unicode MS"/>
    <w:panose1 w:val="00000000000000000000"/>
    <w:charset w:val="02"/>
    <w:family w:val="auto"/>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Ink Free"/>
    <w:charset w:val="00"/>
    <w:family w:val="script"/>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9663BE"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9663BE"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6A541E">
      <w:rPr>
        <w:rStyle w:val="SayfaNumaras"/>
        <w:rFonts w:ascii="Tahoma" w:hAnsi="Tahoma" w:cs="Tahoma"/>
        <w:b/>
        <w:noProof/>
      </w:rPr>
      <w:t>2</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179" w:rsidRDefault="006D0179">
      <w:r>
        <w:separator/>
      </w:r>
    </w:p>
  </w:footnote>
  <w:footnote w:type="continuationSeparator" w:id="0">
    <w:p w:rsidR="006D0179" w:rsidRDefault="006D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33D58"/>
    <w:rsid w:val="00033F88"/>
    <w:rsid w:val="00040287"/>
    <w:rsid w:val="00071EC7"/>
    <w:rsid w:val="000903AB"/>
    <w:rsid w:val="000B250F"/>
    <w:rsid w:val="000B7142"/>
    <w:rsid w:val="000E0D04"/>
    <w:rsid w:val="000E52E7"/>
    <w:rsid w:val="00101B44"/>
    <w:rsid w:val="00105287"/>
    <w:rsid w:val="0010529D"/>
    <w:rsid w:val="001126E2"/>
    <w:rsid w:val="00122B9A"/>
    <w:rsid w:val="00125F03"/>
    <w:rsid w:val="00151DF8"/>
    <w:rsid w:val="00154A99"/>
    <w:rsid w:val="001559AF"/>
    <w:rsid w:val="00195D90"/>
    <w:rsid w:val="001B5975"/>
    <w:rsid w:val="001C2902"/>
    <w:rsid w:val="001D12B2"/>
    <w:rsid w:val="001E022C"/>
    <w:rsid w:val="001F41BB"/>
    <w:rsid w:val="002351B1"/>
    <w:rsid w:val="00243842"/>
    <w:rsid w:val="00244C39"/>
    <w:rsid w:val="0025633C"/>
    <w:rsid w:val="00276B6B"/>
    <w:rsid w:val="00285158"/>
    <w:rsid w:val="002B2BF8"/>
    <w:rsid w:val="002B34C9"/>
    <w:rsid w:val="002C40ED"/>
    <w:rsid w:val="002C71DB"/>
    <w:rsid w:val="002D1583"/>
    <w:rsid w:val="002F021F"/>
    <w:rsid w:val="002F240C"/>
    <w:rsid w:val="002F3ED9"/>
    <w:rsid w:val="002F5A65"/>
    <w:rsid w:val="002F61E0"/>
    <w:rsid w:val="002F69A5"/>
    <w:rsid w:val="00301EF7"/>
    <w:rsid w:val="003168FF"/>
    <w:rsid w:val="00335FA4"/>
    <w:rsid w:val="00341A0B"/>
    <w:rsid w:val="003421D9"/>
    <w:rsid w:val="003435BA"/>
    <w:rsid w:val="00346258"/>
    <w:rsid w:val="00347385"/>
    <w:rsid w:val="00370496"/>
    <w:rsid w:val="0037242D"/>
    <w:rsid w:val="003A5092"/>
    <w:rsid w:val="003A5605"/>
    <w:rsid w:val="003D0D9B"/>
    <w:rsid w:val="003F7296"/>
    <w:rsid w:val="00401C28"/>
    <w:rsid w:val="00405D28"/>
    <w:rsid w:val="004100E1"/>
    <w:rsid w:val="00412A2A"/>
    <w:rsid w:val="00416C1F"/>
    <w:rsid w:val="004262C1"/>
    <w:rsid w:val="004301A4"/>
    <w:rsid w:val="00445223"/>
    <w:rsid w:val="00446297"/>
    <w:rsid w:val="0045220C"/>
    <w:rsid w:val="004661DF"/>
    <w:rsid w:val="004677E2"/>
    <w:rsid w:val="00474C71"/>
    <w:rsid w:val="00482AB7"/>
    <w:rsid w:val="004D4CC6"/>
    <w:rsid w:val="004D5606"/>
    <w:rsid w:val="004F4C30"/>
    <w:rsid w:val="0051204F"/>
    <w:rsid w:val="00520AEE"/>
    <w:rsid w:val="005244A1"/>
    <w:rsid w:val="0052659E"/>
    <w:rsid w:val="00535C23"/>
    <w:rsid w:val="00567A77"/>
    <w:rsid w:val="00567AB4"/>
    <w:rsid w:val="00571CC1"/>
    <w:rsid w:val="005834A2"/>
    <w:rsid w:val="00583994"/>
    <w:rsid w:val="005854A3"/>
    <w:rsid w:val="005A1E95"/>
    <w:rsid w:val="005B39EB"/>
    <w:rsid w:val="005C148B"/>
    <w:rsid w:val="005F6343"/>
    <w:rsid w:val="00601A52"/>
    <w:rsid w:val="00625BFF"/>
    <w:rsid w:val="00645D57"/>
    <w:rsid w:val="00657E76"/>
    <w:rsid w:val="00662BE7"/>
    <w:rsid w:val="00690FED"/>
    <w:rsid w:val="006A541E"/>
    <w:rsid w:val="006B1B9D"/>
    <w:rsid w:val="006C29B7"/>
    <w:rsid w:val="006D0179"/>
    <w:rsid w:val="006D4ACF"/>
    <w:rsid w:val="006E4049"/>
    <w:rsid w:val="006E65BD"/>
    <w:rsid w:val="006F7CAF"/>
    <w:rsid w:val="007038B6"/>
    <w:rsid w:val="00704E27"/>
    <w:rsid w:val="0071696F"/>
    <w:rsid w:val="00721B31"/>
    <w:rsid w:val="00740614"/>
    <w:rsid w:val="007740F9"/>
    <w:rsid w:val="00776D97"/>
    <w:rsid w:val="0079724E"/>
    <w:rsid w:val="007E73B9"/>
    <w:rsid w:val="007F4E30"/>
    <w:rsid w:val="007F56BF"/>
    <w:rsid w:val="00810992"/>
    <w:rsid w:val="00826172"/>
    <w:rsid w:val="00840CB3"/>
    <w:rsid w:val="00851DEF"/>
    <w:rsid w:val="0088726D"/>
    <w:rsid w:val="008A3660"/>
    <w:rsid w:val="008A4C45"/>
    <w:rsid w:val="008B17CD"/>
    <w:rsid w:val="008C24B5"/>
    <w:rsid w:val="008F4104"/>
    <w:rsid w:val="009004E2"/>
    <w:rsid w:val="009007AB"/>
    <w:rsid w:val="00902509"/>
    <w:rsid w:val="009043B4"/>
    <w:rsid w:val="0090618E"/>
    <w:rsid w:val="00906205"/>
    <w:rsid w:val="009209F7"/>
    <w:rsid w:val="00926319"/>
    <w:rsid w:val="0094487C"/>
    <w:rsid w:val="00951D47"/>
    <w:rsid w:val="0096031B"/>
    <w:rsid w:val="00965D96"/>
    <w:rsid w:val="009663BE"/>
    <w:rsid w:val="0099325E"/>
    <w:rsid w:val="00993F35"/>
    <w:rsid w:val="009A5001"/>
    <w:rsid w:val="009B647A"/>
    <w:rsid w:val="009B75BD"/>
    <w:rsid w:val="009C71DC"/>
    <w:rsid w:val="009D2AB6"/>
    <w:rsid w:val="009D61A2"/>
    <w:rsid w:val="009F29B2"/>
    <w:rsid w:val="00A13808"/>
    <w:rsid w:val="00A4470E"/>
    <w:rsid w:val="00A449AC"/>
    <w:rsid w:val="00A515A5"/>
    <w:rsid w:val="00A611DC"/>
    <w:rsid w:val="00A67CB7"/>
    <w:rsid w:val="00A84CB5"/>
    <w:rsid w:val="00A87B82"/>
    <w:rsid w:val="00A9231C"/>
    <w:rsid w:val="00AA2B90"/>
    <w:rsid w:val="00AA2BFB"/>
    <w:rsid w:val="00AA4D42"/>
    <w:rsid w:val="00AB1353"/>
    <w:rsid w:val="00AC7426"/>
    <w:rsid w:val="00AD4AB8"/>
    <w:rsid w:val="00AE0416"/>
    <w:rsid w:val="00AE7685"/>
    <w:rsid w:val="00AE78C8"/>
    <w:rsid w:val="00AF5294"/>
    <w:rsid w:val="00B332B0"/>
    <w:rsid w:val="00B3689C"/>
    <w:rsid w:val="00B4046E"/>
    <w:rsid w:val="00B40FC4"/>
    <w:rsid w:val="00B45868"/>
    <w:rsid w:val="00B67024"/>
    <w:rsid w:val="00B72DDD"/>
    <w:rsid w:val="00B75287"/>
    <w:rsid w:val="00B90D54"/>
    <w:rsid w:val="00BA0324"/>
    <w:rsid w:val="00BB09F0"/>
    <w:rsid w:val="00BE2007"/>
    <w:rsid w:val="00C0554A"/>
    <w:rsid w:val="00C116D2"/>
    <w:rsid w:val="00C709FD"/>
    <w:rsid w:val="00C81038"/>
    <w:rsid w:val="00C974F9"/>
    <w:rsid w:val="00C97957"/>
    <w:rsid w:val="00CC12A6"/>
    <w:rsid w:val="00CC20D2"/>
    <w:rsid w:val="00CE1122"/>
    <w:rsid w:val="00CE1452"/>
    <w:rsid w:val="00CE1E1F"/>
    <w:rsid w:val="00CE7E38"/>
    <w:rsid w:val="00CF1A0D"/>
    <w:rsid w:val="00D113EA"/>
    <w:rsid w:val="00D527E2"/>
    <w:rsid w:val="00D869BF"/>
    <w:rsid w:val="00D907BD"/>
    <w:rsid w:val="00D95DEC"/>
    <w:rsid w:val="00DA45CE"/>
    <w:rsid w:val="00DC2F4F"/>
    <w:rsid w:val="00DE036B"/>
    <w:rsid w:val="00DE6B48"/>
    <w:rsid w:val="00E137C2"/>
    <w:rsid w:val="00E1749C"/>
    <w:rsid w:val="00E21FAC"/>
    <w:rsid w:val="00E3163D"/>
    <w:rsid w:val="00E410DF"/>
    <w:rsid w:val="00E472B1"/>
    <w:rsid w:val="00E62280"/>
    <w:rsid w:val="00E74A12"/>
    <w:rsid w:val="00E91069"/>
    <w:rsid w:val="00E95E2F"/>
    <w:rsid w:val="00EA0B08"/>
    <w:rsid w:val="00EC1210"/>
    <w:rsid w:val="00EC3450"/>
    <w:rsid w:val="00EC5A53"/>
    <w:rsid w:val="00EC5B98"/>
    <w:rsid w:val="00ED0EEA"/>
    <w:rsid w:val="00ED1442"/>
    <w:rsid w:val="00EE4C4C"/>
    <w:rsid w:val="00F016E8"/>
    <w:rsid w:val="00F10C7B"/>
    <w:rsid w:val="00F10C86"/>
    <w:rsid w:val="00F24613"/>
    <w:rsid w:val="00F26791"/>
    <w:rsid w:val="00F33F6B"/>
    <w:rsid w:val="00F40583"/>
    <w:rsid w:val="00F71DDC"/>
    <w:rsid w:val="00F73FC6"/>
    <w:rsid w:val="00F7550B"/>
    <w:rsid w:val="00F771C2"/>
    <w:rsid w:val="00F8648B"/>
    <w:rsid w:val="00F90A22"/>
    <w:rsid w:val="00FC1754"/>
    <w:rsid w:val="00FD5C25"/>
    <w:rsid w:val="00FE0062"/>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F16192-15F6-4E29-AC2C-E34AFD5B7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eastAsia="MS Mincho"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00228">
      <w:bodyDiv w:val="1"/>
      <w:marLeft w:val="0"/>
      <w:marRight w:val="0"/>
      <w:marTop w:val="0"/>
      <w:marBottom w:val="0"/>
      <w:divBdr>
        <w:top w:val="none" w:sz="0" w:space="0" w:color="auto"/>
        <w:left w:val="none" w:sz="0" w:space="0" w:color="auto"/>
        <w:bottom w:val="none" w:sz="0" w:space="0" w:color="auto"/>
        <w:right w:val="none" w:sz="0" w:space="0" w:color="auto"/>
      </w:divBdr>
    </w:div>
    <w:div w:id="1078022013">
      <w:bodyDiv w:val="1"/>
      <w:marLeft w:val="0"/>
      <w:marRight w:val="0"/>
      <w:marTop w:val="0"/>
      <w:marBottom w:val="0"/>
      <w:divBdr>
        <w:top w:val="none" w:sz="0" w:space="0" w:color="auto"/>
        <w:left w:val="none" w:sz="0" w:space="0" w:color="auto"/>
        <w:bottom w:val="none" w:sz="0" w:space="0" w:color="auto"/>
        <w:right w:val="none" w:sz="0" w:space="0" w:color="auto"/>
      </w:divBdr>
    </w:div>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388</Words>
  <Characters>2217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subject/>
  <dc:creator>SHB</dc:creator>
  <cp:keywords/>
  <cp:lastModifiedBy>Fatih Katar</cp:lastModifiedBy>
  <cp:revision>4</cp:revision>
  <cp:lastPrinted>2012-10-17T10:42:00Z</cp:lastPrinted>
  <dcterms:created xsi:type="dcterms:W3CDTF">2021-12-17T09:05:00Z</dcterms:created>
  <dcterms:modified xsi:type="dcterms:W3CDTF">2021-12-29T08:43:00Z</dcterms:modified>
</cp:coreProperties>
</file>